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AF5F" w14:textId="5060822D" w:rsidR="00CE7D6C" w:rsidRPr="002035A6" w:rsidRDefault="004647AC" w:rsidP="00CE7D6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51C30"/>
          <w:sz w:val="20"/>
          <w:szCs w:val="20"/>
        </w:rPr>
      </w:pPr>
      <w:r w:rsidRPr="00967154">
        <w:rPr>
          <w:rFonts w:ascii="Arial" w:hAnsi="Arial" w:cs="Arial"/>
          <w:b/>
          <w:bCs/>
          <w:sz w:val="28"/>
          <w:szCs w:val="28"/>
        </w:rPr>
        <w:t xml:space="preserve">KEN kisselman is an </w:t>
      </w:r>
      <w:r w:rsidR="001438AA" w:rsidRPr="00967154">
        <w:rPr>
          <w:rFonts w:ascii="Arial" w:hAnsi="Arial" w:cs="Arial"/>
          <w:b/>
          <w:bCs/>
          <w:sz w:val="28"/>
          <w:szCs w:val="28"/>
        </w:rPr>
        <w:t>Integrated Marketing Strategist</w:t>
      </w:r>
      <w:r w:rsidR="00967154" w:rsidRPr="00967154">
        <w:rPr>
          <w:rFonts w:ascii="Arial" w:hAnsi="Arial" w:cs="Arial"/>
          <w:b/>
          <w:bCs/>
          <w:sz w:val="28"/>
          <w:szCs w:val="28"/>
        </w:rPr>
        <w:t>, Catalyst, and Creator</w:t>
      </w:r>
      <w:r w:rsidRPr="00D4673E">
        <w:rPr>
          <w:rFonts w:ascii="Arial" w:hAnsi="Arial" w:cs="Arial"/>
        </w:rPr>
        <w:br/>
      </w:r>
      <w:r w:rsidR="000253C0" w:rsidRPr="00A41232">
        <w:rPr>
          <w:rFonts w:ascii="Arial" w:hAnsi="Arial" w:cs="Arial"/>
          <w:color w:val="151C30"/>
        </w:rPr>
        <w:t xml:space="preserve">specializing </w:t>
      </w:r>
      <w:r w:rsidR="006E6BC2" w:rsidRPr="00A41232">
        <w:rPr>
          <w:rFonts w:ascii="Arial" w:hAnsi="Arial" w:cs="Arial"/>
          <w:color w:val="151C30"/>
        </w:rPr>
        <w:t>in helping interdisciplinary agency and client teams think through opportunities to communicate, build branded relationships, and achiev</w:t>
      </w:r>
      <w:r w:rsidR="006D19AD">
        <w:rPr>
          <w:rFonts w:ascii="Arial" w:hAnsi="Arial" w:cs="Arial"/>
          <w:color w:val="151C30"/>
        </w:rPr>
        <w:t>e</w:t>
      </w:r>
      <w:r w:rsidR="006E6BC2" w:rsidRPr="00A41232">
        <w:rPr>
          <w:rFonts w:ascii="Arial" w:hAnsi="Arial" w:cs="Arial"/>
          <w:color w:val="151C30"/>
        </w:rPr>
        <w:t xml:space="preserve"> ROI through digital interactive experiences</w:t>
      </w:r>
      <w:r w:rsidR="006D19AD">
        <w:rPr>
          <w:rFonts w:ascii="Arial" w:hAnsi="Arial" w:cs="Arial"/>
          <w:color w:val="151C30"/>
        </w:rPr>
        <w:br/>
      </w:r>
      <w:r w:rsidR="006E6BC2" w:rsidRPr="00A41232">
        <w:rPr>
          <w:rFonts w:ascii="Arial" w:hAnsi="Arial" w:cs="Arial"/>
          <w:color w:val="151C30"/>
        </w:rPr>
        <w:t>as integrated components of cross-channel marketing and business initiatives.</w:t>
      </w:r>
      <w:r w:rsidRPr="00D4673E">
        <w:rPr>
          <w:rFonts w:ascii="Arial" w:hAnsi="Arial" w:cs="Arial"/>
        </w:rPr>
        <w:br/>
      </w:r>
      <w:r w:rsidRPr="004647AC">
        <w:rPr>
          <w:rFonts w:ascii="Arial" w:hAnsi="Arial" w:cs="Arial"/>
          <w:b/>
          <w:bCs/>
          <w:sz w:val="20"/>
          <w:szCs w:val="20"/>
        </w:rPr>
        <w:br/>
      </w:r>
      <w:r w:rsidRPr="007549A3">
        <w:rPr>
          <w:rFonts w:ascii="Arial" w:hAnsi="Arial" w:cs="Arial"/>
          <w:b/>
          <w:bCs/>
        </w:rPr>
        <w:t>15+ years professional experience</w:t>
      </w:r>
      <w:r w:rsidRPr="004647AC">
        <w:rPr>
          <w:rFonts w:ascii="Arial" w:hAnsi="Arial" w:cs="Arial"/>
          <w:b/>
          <w:bCs/>
          <w:sz w:val="20"/>
          <w:szCs w:val="20"/>
        </w:rPr>
        <w:t xml:space="preserve"> </w:t>
      </w:r>
      <w:r w:rsidR="00C0078F">
        <w:rPr>
          <w:rFonts w:ascii="Arial" w:hAnsi="Arial" w:cs="Arial"/>
          <w:sz w:val="20"/>
          <w:szCs w:val="20"/>
        </w:rPr>
        <w:t>devising, deliver</w:t>
      </w:r>
      <w:r w:rsidRPr="004647AC">
        <w:rPr>
          <w:rFonts w:ascii="Arial" w:hAnsi="Arial" w:cs="Arial"/>
          <w:sz w:val="20"/>
          <w:szCs w:val="20"/>
        </w:rPr>
        <w:t xml:space="preserve">ing, and optimizing </w:t>
      </w:r>
      <w:r w:rsidR="00D739A3">
        <w:rPr>
          <w:rFonts w:ascii="Arial" w:hAnsi="Arial" w:cs="Arial"/>
          <w:sz w:val="20"/>
          <w:szCs w:val="20"/>
        </w:rPr>
        <w:t>integrated interactive programs</w:t>
      </w:r>
      <w:r w:rsidR="00D739A3">
        <w:rPr>
          <w:rFonts w:ascii="Arial" w:hAnsi="Arial" w:cs="Arial"/>
          <w:sz w:val="20"/>
          <w:szCs w:val="20"/>
        </w:rPr>
        <w:br/>
        <w:t xml:space="preserve">working </w:t>
      </w:r>
      <w:r w:rsidRPr="004647AC">
        <w:rPr>
          <w:rFonts w:ascii="Arial" w:hAnsi="Arial" w:cs="Arial"/>
          <w:sz w:val="20"/>
          <w:szCs w:val="20"/>
        </w:rPr>
        <w:t xml:space="preserve">with </w:t>
      </w:r>
      <w:r w:rsidR="0052220F">
        <w:rPr>
          <w:rFonts w:ascii="Arial" w:hAnsi="Arial" w:cs="Arial"/>
          <w:sz w:val="20"/>
          <w:szCs w:val="20"/>
        </w:rPr>
        <w:t>digital</w:t>
      </w:r>
      <w:r w:rsidRPr="004647AC">
        <w:rPr>
          <w:rFonts w:ascii="Arial" w:hAnsi="Arial" w:cs="Arial"/>
          <w:sz w:val="20"/>
          <w:szCs w:val="20"/>
        </w:rPr>
        <w:t xml:space="preserve"> &amp; </w:t>
      </w:r>
      <w:r w:rsidR="0052220F">
        <w:rPr>
          <w:rFonts w:ascii="Arial" w:hAnsi="Arial" w:cs="Arial"/>
          <w:sz w:val="20"/>
          <w:szCs w:val="20"/>
        </w:rPr>
        <w:t>traditional</w:t>
      </w:r>
      <w:r w:rsidRPr="004647AC">
        <w:rPr>
          <w:rFonts w:ascii="Arial" w:hAnsi="Arial" w:cs="Arial"/>
          <w:sz w:val="20"/>
          <w:szCs w:val="20"/>
        </w:rPr>
        <w:t xml:space="preserve"> agencies, media communications companies, and consulting clients</w:t>
      </w:r>
      <w:r w:rsidR="00A41232">
        <w:rPr>
          <w:rFonts w:ascii="Arial" w:hAnsi="Arial" w:cs="Arial"/>
          <w:sz w:val="20"/>
          <w:szCs w:val="20"/>
        </w:rPr>
        <w:t>.</w:t>
      </w:r>
      <w:r w:rsidRPr="00CE7D6C">
        <w:rPr>
          <w:rFonts w:ascii="Arial" w:hAnsi="Arial" w:cs="Arial"/>
          <w:sz w:val="20"/>
          <w:szCs w:val="20"/>
        </w:rPr>
        <w:br/>
      </w:r>
      <w:r w:rsidR="00A8150A" w:rsidRPr="00CE7D6C">
        <w:rPr>
          <w:rFonts w:ascii="Arial" w:hAnsi="Arial" w:cs="Arial"/>
          <w:sz w:val="20"/>
          <w:szCs w:val="20"/>
        </w:rPr>
        <w:br/>
      </w:r>
      <w:r w:rsidR="00CE7D6C" w:rsidRPr="00EF7A67">
        <w:rPr>
          <w:rFonts w:ascii="Arial" w:hAnsi="Arial" w:cs="Arial"/>
          <w:b/>
          <w:bCs/>
          <w:color w:val="151C30"/>
          <w:bdr w:val="none" w:sz="0" w:space="0" w:color="auto" w:frame="1"/>
        </w:rPr>
        <w:t xml:space="preserve">25 + </w:t>
      </w:r>
      <w:r w:rsidR="00BA75DA">
        <w:rPr>
          <w:rFonts w:ascii="Arial" w:hAnsi="Arial" w:cs="Arial"/>
          <w:b/>
          <w:bCs/>
          <w:color w:val="151C30"/>
          <w:bdr w:val="none" w:sz="0" w:space="0" w:color="auto" w:frame="1"/>
        </w:rPr>
        <w:t>y</w:t>
      </w:r>
      <w:r w:rsidR="00CE7D6C" w:rsidRPr="00EF7A67">
        <w:rPr>
          <w:rFonts w:ascii="Arial" w:hAnsi="Arial" w:cs="Arial"/>
          <w:b/>
          <w:bCs/>
          <w:color w:val="151C30"/>
          <w:bdr w:val="none" w:sz="0" w:space="0" w:color="auto" w:frame="1"/>
        </w:rPr>
        <w:t xml:space="preserve">ears </w:t>
      </w:r>
      <w:r w:rsidR="001D7F10">
        <w:rPr>
          <w:rFonts w:ascii="Arial" w:hAnsi="Arial" w:cs="Arial"/>
          <w:b/>
          <w:bCs/>
          <w:color w:val="151C30"/>
          <w:bdr w:val="none" w:sz="0" w:space="0" w:color="auto" w:frame="1"/>
        </w:rPr>
        <w:t>i</w:t>
      </w:r>
      <w:r w:rsidR="00CE7D6C" w:rsidRPr="00EF7A67">
        <w:rPr>
          <w:rFonts w:ascii="Arial" w:hAnsi="Arial" w:cs="Arial"/>
          <w:b/>
          <w:bCs/>
          <w:color w:val="151C30"/>
          <w:bdr w:val="none" w:sz="0" w:space="0" w:color="auto" w:frame="1"/>
        </w:rPr>
        <w:t xml:space="preserve">ntellectual </w:t>
      </w:r>
      <w:r w:rsidR="001D7F10">
        <w:rPr>
          <w:rFonts w:ascii="Arial" w:hAnsi="Arial" w:cs="Arial"/>
          <w:b/>
          <w:bCs/>
          <w:color w:val="151C30"/>
          <w:bdr w:val="none" w:sz="0" w:space="0" w:color="auto" w:frame="1"/>
        </w:rPr>
        <w:t>b</w:t>
      </w:r>
      <w:r w:rsidR="00CE7D6C" w:rsidRPr="00EF7A67">
        <w:rPr>
          <w:rFonts w:ascii="Arial" w:hAnsi="Arial" w:cs="Arial"/>
          <w:b/>
          <w:bCs/>
          <w:color w:val="151C30"/>
          <w:bdr w:val="none" w:sz="0" w:space="0" w:color="auto" w:frame="1"/>
        </w:rPr>
        <w:t>ackground</w:t>
      </w:r>
      <w:r w:rsidR="002035A6" w:rsidRPr="002035A6">
        <w:rPr>
          <w:rFonts w:ascii="Arial" w:hAnsi="Arial" w:cs="Arial"/>
          <w:color w:val="151C30"/>
          <w:sz w:val="20"/>
          <w:szCs w:val="20"/>
          <w:bdr w:val="none" w:sz="0" w:space="0" w:color="auto" w:frame="1"/>
        </w:rPr>
        <w:t xml:space="preserve"> </w:t>
      </w:r>
      <w:r w:rsidR="00692EDD" w:rsidRPr="00692EDD">
        <w:rPr>
          <w:rFonts w:ascii="Arial" w:hAnsi="Arial" w:cs="Arial"/>
          <w:color w:val="151C30"/>
          <w:sz w:val="20"/>
          <w:szCs w:val="20"/>
        </w:rPr>
        <w:t>exploring how mythic storytelling in mass media and popular culture establishes individual</w:t>
      </w:r>
      <w:r w:rsidR="003C4A1B">
        <w:rPr>
          <w:rFonts w:ascii="Arial" w:hAnsi="Arial" w:cs="Arial"/>
          <w:color w:val="151C30"/>
          <w:sz w:val="20"/>
          <w:szCs w:val="20"/>
        </w:rPr>
        <w:t>/collective</w:t>
      </w:r>
      <w:r w:rsidR="00692EDD" w:rsidRPr="00692EDD">
        <w:rPr>
          <w:rFonts w:ascii="Arial" w:hAnsi="Arial" w:cs="Arial"/>
          <w:color w:val="151C30"/>
          <w:sz w:val="20"/>
          <w:szCs w:val="20"/>
        </w:rPr>
        <w:t xml:space="preserve"> identity and influences consumer</w:t>
      </w:r>
      <w:r w:rsidR="003C4A1B">
        <w:rPr>
          <w:rFonts w:ascii="Arial" w:hAnsi="Arial" w:cs="Arial"/>
          <w:color w:val="151C30"/>
          <w:sz w:val="20"/>
          <w:szCs w:val="20"/>
        </w:rPr>
        <w:t>/social</w:t>
      </w:r>
      <w:r w:rsidR="00692EDD" w:rsidRPr="00692EDD">
        <w:rPr>
          <w:rFonts w:ascii="Arial" w:hAnsi="Arial" w:cs="Arial"/>
          <w:color w:val="151C30"/>
          <w:sz w:val="20"/>
          <w:szCs w:val="20"/>
        </w:rPr>
        <w:t xml:space="preserve"> behavior</w:t>
      </w:r>
    </w:p>
    <w:p w14:paraId="3D4CE2A0" w14:textId="60A89FD9" w:rsidR="00D70174" w:rsidRDefault="00CE7D6C" w:rsidP="003E14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035A6">
        <w:rPr>
          <w:rStyle w:val="wixguard"/>
          <w:rFonts w:ascii="Arial" w:hAnsi="Arial" w:cs="Arial"/>
          <w:color w:val="151C30"/>
          <w:sz w:val="20"/>
          <w:szCs w:val="20"/>
          <w:bdr w:val="none" w:sz="0" w:space="0" w:color="auto" w:frame="1"/>
        </w:rPr>
        <w:t>​</w:t>
      </w:r>
      <w:r w:rsidR="00AB1446" w:rsidRPr="002035A6">
        <w:rPr>
          <w:rFonts w:ascii="Arial" w:hAnsi="Arial" w:cs="Arial"/>
          <w:sz w:val="20"/>
          <w:szCs w:val="20"/>
        </w:rPr>
        <w:br/>
      </w:r>
      <w:r w:rsidR="00800EBE" w:rsidRPr="00800EBE">
        <w:rPr>
          <w:rFonts w:ascii="Arial" w:hAnsi="Arial" w:cs="Arial"/>
          <w:b/>
          <w:bCs/>
          <w:color w:val="151C30"/>
          <w:bdr w:val="none" w:sz="0" w:space="0" w:color="auto" w:frame="1"/>
        </w:rPr>
        <w:t xml:space="preserve">Comfortable addressing Content, </w:t>
      </w:r>
      <w:proofErr w:type="spellStart"/>
      <w:r w:rsidR="00800EBE" w:rsidRPr="00800EBE">
        <w:rPr>
          <w:rFonts w:ascii="Arial" w:hAnsi="Arial" w:cs="Arial"/>
          <w:b/>
          <w:bCs/>
          <w:color w:val="151C30"/>
          <w:bdr w:val="none" w:sz="0" w:space="0" w:color="auto" w:frame="1"/>
        </w:rPr>
        <w:t>MarComm</w:t>
      </w:r>
      <w:proofErr w:type="spellEnd"/>
      <w:r w:rsidR="00800EBE" w:rsidRPr="00800EBE">
        <w:rPr>
          <w:rFonts w:ascii="Arial" w:hAnsi="Arial" w:cs="Arial"/>
          <w:b/>
          <w:bCs/>
          <w:color w:val="151C30"/>
          <w:bdr w:val="none" w:sz="0" w:space="0" w:color="auto" w:frame="1"/>
        </w:rPr>
        <w:t>, eCommerce, and B2B&amp;C eBusiness challenges</w:t>
      </w:r>
      <w:r w:rsidR="00800EBE" w:rsidRPr="00800EBE">
        <w:rPr>
          <w:rFonts w:ascii="Arial" w:hAnsi="Arial" w:cs="Arial"/>
          <w:color w:val="151C30"/>
        </w:rPr>
        <w:t>;</w:t>
      </w:r>
      <w:r w:rsidR="00800EBE" w:rsidRPr="00800EBE">
        <w:rPr>
          <w:rFonts w:ascii="Arial" w:hAnsi="Arial" w:cs="Arial"/>
          <w:color w:val="151C30"/>
        </w:rPr>
        <w:t xml:space="preserve"> </w:t>
      </w:r>
      <w:r w:rsidR="004647AC" w:rsidRPr="00800EBE">
        <w:rPr>
          <w:rFonts w:ascii="Arial" w:hAnsi="Arial" w:cs="Arial"/>
          <w:b/>
          <w:bCs/>
        </w:rPr>
        <w:t>KEN</w:t>
      </w:r>
      <w:r w:rsidR="004647AC" w:rsidRPr="007549A3">
        <w:rPr>
          <w:rFonts w:ascii="Arial" w:hAnsi="Arial" w:cs="Arial"/>
          <w:b/>
          <w:bCs/>
        </w:rPr>
        <w:t xml:space="preserve"> has guided programs for clients including</w:t>
      </w:r>
      <w:r w:rsidR="00967154">
        <w:rPr>
          <w:rFonts w:ascii="Arial" w:hAnsi="Arial" w:cs="Arial"/>
          <w:b/>
          <w:bCs/>
        </w:rPr>
        <w:t>:</w:t>
      </w:r>
      <w:r w:rsidR="004647AC" w:rsidRPr="004647AC">
        <w:rPr>
          <w:rFonts w:ascii="Arial" w:hAnsi="Arial" w:cs="Arial"/>
          <w:b/>
          <w:bCs/>
          <w:sz w:val="20"/>
          <w:szCs w:val="20"/>
        </w:rPr>
        <w:t xml:space="preserve"> </w:t>
      </w:r>
      <w:r w:rsidR="004647AC" w:rsidRPr="004647AC">
        <w:rPr>
          <w:rFonts w:ascii="Arial" w:hAnsi="Arial" w:cs="Arial"/>
          <w:sz w:val="20"/>
          <w:szCs w:val="20"/>
        </w:rPr>
        <w:t xml:space="preserve">Aeropostale, </w:t>
      </w:r>
      <w:proofErr w:type="spellStart"/>
      <w:r>
        <w:rPr>
          <w:rFonts w:ascii="Arial" w:hAnsi="Arial" w:cs="Arial"/>
          <w:sz w:val="20"/>
          <w:szCs w:val="20"/>
        </w:rPr>
        <w:t>Acuvue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EF7A67">
        <w:rPr>
          <w:rFonts w:ascii="Arial" w:hAnsi="Arial" w:cs="Arial"/>
          <w:sz w:val="20"/>
          <w:szCs w:val="20"/>
        </w:rPr>
        <w:t xml:space="preserve">AOL, </w:t>
      </w:r>
      <w:r w:rsidR="004647AC" w:rsidRPr="004647AC">
        <w:rPr>
          <w:rFonts w:ascii="Arial" w:hAnsi="Arial" w:cs="Arial"/>
          <w:sz w:val="20"/>
          <w:szCs w:val="20"/>
        </w:rPr>
        <w:t xml:space="preserve">Beck’s Beer, BMS, </w:t>
      </w:r>
      <w:proofErr w:type="spellStart"/>
      <w:r w:rsidR="00EF7A67">
        <w:rPr>
          <w:rFonts w:ascii="Arial" w:hAnsi="Arial" w:cs="Arial"/>
          <w:sz w:val="20"/>
          <w:szCs w:val="20"/>
        </w:rPr>
        <w:t>Bowcraft</w:t>
      </w:r>
      <w:proofErr w:type="spellEnd"/>
      <w:r w:rsidR="00EF7A67">
        <w:rPr>
          <w:rFonts w:ascii="Arial" w:hAnsi="Arial" w:cs="Arial"/>
          <w:sz w:val="20"/>
          <w:szCs w:val="20"/>
        </w:rPr>
        <w:t xml:space="preserve">, </w:t>
      </w:r>
      <w:r w:rsidR="004647AC" w:rsidRPr="004647AC">
        <w:rPr>
          <w:rFonts w:ascii="Arial" w:hAnsi="Arial" w:cs="Arial"/>
          <w:sz w:val="20"/>
          <w:szCs w:val="20"/>
        </w:rPr>
        <w:t>Crazy Eddie, Dentyne,</w:t>
      </w:r>
      <w:r>
        <w:rPr>
          <w:rFonts w:ascii="Arial" w:hAnsi="Arial" w:cs="Arial"/>
          <w:sz w:val="20"/>
          <w:szCs w:val="20"/>
        </w:rPr>
        <w:t xml:space="preserve"> Gardasil,</w:t>
      </w:r>
      <w:r w:rsidR="00EF7A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A67">
        <w:rPr>
          <w:rFonts w:ascii="Arial" w:hAnsi="Arial" w:cs="Arial"/>
          <w:sz w:val="20"/>
          <w:szCs w:val="20"/>
        </w:rPr>
        <w:t>Gilat</w:t>
      </w:r>
      <w:proofErr w:type="spellEnd"/>
      <w:r w:rsidR="00EF7A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F7A67">
        <w:rPr>
          <w:rFonts w:ascii="Arial" w:hAnsi="Arial" w:cs="Arial"/>
          <w:sz w:val="20"/>
          <w:szCs w:val="20"/>
        </w:rPr>
        <w:t>GolfMax</w:t>
      </w:r>
      <w:proofErr w:type="spellEnd"/>
      <w:r w:rsidR="00EF7A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647AC" w:rsidRPr="004647AC">
        <w:rPr>
          <w:rFonts w:ascii="Arial" w:hAnsi="Arial" w:cs="Arial"/>
          <w:sz w:val="20"/>
          <w:szCs w:val="20"/>
        </w:rPr>
        <w:t xml:space="preserve">GSK, </w:t>
      </w:r>
      <w:r>
        <w:rPr>
          <w:rFonts w:ascii="Arial" w:hAnsi="Arial" w:cs="Arial"/>
          <w:sz w:val="20"/>
          <w:szCs w:val="20"/>
        </w:rPr>
        <w:t xml:space="preserve">Imodium, </w:t>
      </w:r>
      <w:r w:rsidR="004647AC" w:rsidRPr="004647AC">
        <w:rPr>
          <w:rFonts w:ascii="Arial" w:hAnsi="Arial" w:cs="Arial"/>
          <w:sz w:val="20"/>
          <w:szCs w:val="20"/>
        </w:rPr>
        <w:t xml:space="preserve">J&amp;J, Lowe’s, M&amp;M’s, March of Dimes, Merck, </w:t>
      </w:r>
      <w:r w:rsidR="00EF7A67">
        <w:rPr>
          <w:rFonts w:ascii="Arial" w:hAnsi="Arial" w:cs="Arial"/>
          <w:sz w:val="20"/>
          <w:szCs w:val="20"/>
        </w:rPr>
        <w:t xml:space="preserve">MTV, </w:t>
      </w:r>
      <w:r w:rsidR="004647AC" w:rsidRPr="004647AC">
        <w:rPr>
          <w:rFonts w:ascii="Arial" w:hAnsi="Arial" w:cs="Arial"/>
          <w:sz w:val="20"/>
          <w:szCs w:val="20"/>
        </w:rPr>
        <w:t>Nickelodeon,</w:t>
      </w:r>
      <w:r w:rsidR="00EA6177">
        <w:rPr>
          <w:rFonts w:ascii="Arial" w:hAnsi="Arial" w:cs="Arial"/>
          <w:sz w:val="20"/>
          <w:szCs w:val="20"/>
        </w:rPr>
        <w:t xml:space="preserve"> </w:t>
      </w:r>
      <w:r w:rsidR="007A397D">
        <w:rPr>
          <w:rFonts w:ascii="Arial" w:hAnsi="Arial" w:cs="Arial"/>
          <w:sz w:val="20"/>
          <w:szCs w:val="20"/>
        </w:rPr>
        <w:t>NSVRC, PA State Senate,</w:t>
      </w:r>
      <w:r w:rsidR="00EF7A67">
        <w:rPr>
          <w:rFonts w:ascii="Arial" w:hAnsi="Arial" w:cs="Arial"/>
          <w:sz w:val="20"/>
          <w:szCs w:val="20"/>
        </w:rPr>
        <w:t xml:space="preserve"> Penske,</w:t>
      </w:r>
      <w:r w:rsidR="007A397D">
        <w:rPr>
          <w:rFonts w:ascii="Arial" w:hAnsi="Arial" w:cs="Arial"/>
          <w:sz w:val="20"/>
          <w:szCs w:val="20"/>
        </w:rPr>
        <w:t xml:space="preserve"> PUC, </w:t>
      </w:r>
      <w:r>
        <w:rPr>
          <w:rFonts w:ascii="Arial" w:hAnsi="Arial" w:cs="Arial"/>
          <w:sz w:val="20"/>
          <w:szCs w:val="20"/>
        </w:rPr>
        <w:t xml:space="preserve">Reach, </w:t>
      </w:r>
      <w:r w:rsidR="00EA6177">
        <w:rPr>
          <w:rFonts w:ascii="Arial" w:hAnsi="Arial" w:cs="Arial"/>
          <w:sz w:val="20"/>
          <w:szCs w:val="20"/>
        </w:rPr>
        <w:t>Revlon,</w:t>
      </w:r>
      <w:r w:rsidR="007A397D">
        <w:rPr>
          <w:rFonts w:ascii="Arial" w:hAnsi="Arial" w:cs="Arial"/>
          <w:sz w:val="20"/>
          <w:szCs w:val="20"/>
        </w:rPr>
        <w:t xml:space="preserve"> RJ Reynolds, </w:t>
      </w:r>
      <w:proofErr w:type="spellStart"/>
      <w:r>
        <w:rPr>
          <w:rFonts w:ascii="Arial" w:hAnsi="Arial" w:cs="Arial"/>
          <w:sz w:val="20"/>
          <w:szCs w:val="20"/>
        </w:rPr>
        <w:t>RotaTeq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EF7A67">
        <w:rPr>
          <w:rFonts w:ascii="Arial" w:hAnsi="Arial" w:cs="Arial"/>
          <w:sz w:val="20"/>
          <w:szCs w:val="20"/>
        </w:rPr>
        <w:t xml:space="preserve">Silicon Graphics, Spaceport America, </w:t>
      </w:r>
      <w:r>
        <w:rPr>
          <w:rFonts w:ascii="Arial" w:hAnsi="Arial" w:cs="Arial"/>
          <w:sz w:val="20"/>
          <w:szCs w:val="20"/>
        </w:rPr>
        <w:t xml:space="preserve">Splenda, Tylenol, </w:t>
      </w:r>
      <w:r w:rsidR="007A397D">
        <w:rPr>
          <w:rFonts w:ascii="Arial" w:hAnsi="Arial" w:cs="Arial"/>
          <w:sz w:val="20"/>
          <w:szCs w:val="20"/>
        </w:rPr>
        <w:t xml:space="preserve">VIR, </w:t>
      </w:r>
      <w:r w:rsidR="00EF7A67">
        <w:rPr>
          <w:rFonts w:ascii="Arial" w:hAnsi="Arial" w:cs="Arial"/>
          <w:sz w:val="20"/>
          <w:szCs w:val="20"/>
        </w:rPr>
        <w:t xml:space="preserve">Willis, </w:t>
      </w:r>
      <w:r w:rsidR="004647AC" w:rsidRPr="004647AC">
        <w:rPr>
          <w:rFonts w:ascii="Arial" w:hAnsi="Arial" w:cs="Arial"/>
          <w:sz w:val="20"/>
          <w:szCs w:val="20"/>
        </w:rPr>
        <w:t>and numerous local/regional advertis</w:t>
      </w:r>
      <w:r w:rsidR="00BF6360">
        <w:rPr>
          <w:rFonts w:ascii="Arial" w:hAnsi="Arial" w:cs="Arial"/>
          <w:sz w:val="20"/>
          <w:szCs w:val="20"/>
        </w:rPr>
        <w:t>ers and news/content publishers</w:t>
      </w:r>
      <w:r w:rsidR="00484B96">
        <w:rPr>
          <w:rFonts w:ascii="Arial" w:hAnsi="Arial" w:cs="Arial"/>
          <w:sz w:val="20"/>
          <w:szCs w:val="20"/>
        </w:rPr>
        <w:br/>
      </w:r>
      <w:r w:rsidR="00484B96">
        <w:rPr>
          <w:rFonts w:ascii="Arial" w:hAnsi="Arial" w:cs="Arial"/>
          <w:b/>
          <w:bCs/>
        </w:rPr>
        <w:br/>
      </w:r>
      <w:r w:rsidR="00484B96" w:rsidRPr="00484B96">
        <w:rPr>
          <w:rFonts w:ascii="Arial" w:hAnsi="Arial" w:cs="Arial"/>
          <w:b/>
          <w:bCs/>
        </w:rPr>
        <w:t>Strategy, Analysis, Ideation, Facilitation… “I’d like to help you think things through”</w:t>
      </w:r>
    </w:p>
    <w:p w14:paraId="49F4D78B" w14:textId="5E5B88C1" w:rsidR="003C4A1B" w:rsidRDefault="001A69CE" w:rsidP="003E14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A69CE">
        <w:rPr>
          <w:rFonts w:ascii="Arial" w:hAnsi="Arial" w:cs="Arial"/>
          <w:b/>
          <w:sz w:val="28"/>
          <w:szCs w:val="28"/>
        </w:rPr>
        <w:t>A Brief History of KEN:</w:t>
      </w:r>
      <w:r w:rsidR="0038329B">
        <w:rPr>
          <w:rFonts w:ascii="Arial" w:hAnsi="Arial" w:cs="Arial"/>
          <w:sz w:val="20"/>
          <w:szCs w:val="20"/>
        </w:rPr>
        <w:br/>
      </w:r>
      <w:r w:rsidR="004647AC" w:rsidRPr="004647AC">
        <w:rPr>
          <w:rFonts w:ascii="Arial" w:hAnsi="Arial" w:cs="Arial"/>
          <w:sz w:val="20"/>
          <w:szCs w:val="20"/>
        </w:rPr>
        <w:br/>
      </w:r>
      <w:r w:rsidR="00E160AE" w:rsidRPr="00A61462">
        <w:rPr>
          <w:rFonts w:ascii="Arial" w:hAnsi="Arial" w:cs="Arial"/>
          <w:b/>
        </w:rPr>
        <w:t>Freelance Consultant</w:t>
      </w:r>
      <w:r w:rsidR="00A61462">
        <w:rPr>
          <w:rFonts w:ascii="Arial" w:hAnsi="Arial" w:cs="Arial"/>
          <w:sz w:val="20"/>
          <w:szCs w:val="20"/>
        </w:rPr>
        <w:t xml:space="preserve"> 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Virtual &amp; On-Site </w:t>
      </w:r>
      <w:r w:rsidR="002C37E2" w:rsidRPr="00E90918">
        <w:rPr>
          <w:rFonts w:ascii="Arial" w:hAnsi="Arial" w:cs="Arial"/>
          <w:color w:val="808080" w:themeColor="background1" w:themeShade="80"/>
          <w:sz w:val="20"/>
          <w:szCs w:val="20"/>
        </w:rPr>
        <w:t>at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A61462" w:rsidRPr="00E90918">
        <w:rPr>
          <w:rFonts w:ascii="Arial" w:hAnsi="Arial" w:cs="Arial"/>
          <w:color w:val="808080" w:themeColor="background1" w:themeShade="80"/>
          <w:sz w:val="20"/>
          <w:szCs w:val="20"/>
        </w:rPr>
        <w:t>Various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Client</w:t>
      </w:r>
      <w:r w:rsidR="009219BD">
        <w:rPr>
          <w:rFonts w:ascii="Arial" w:hAnsi="Arial" w:cs="Arial"/>
          <w:color w:val="808080" w:themeColor="background1" w:themeShade="80"/>
          <w:sz w:val="20"/>
          <w:szCs w:val="20"/>
        </w:rPr>
        <w:t>/Agency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Locations </w:t>
      </w:r>
      <w:r w:rsidR="009219BD">
        <w:rPr>
          <w:rFonts w:ascii="Arial" w:hAnsi="Arial" w:cs="Arial"/>
          <w:sz w:val="20"/>
          <w:szCs w:val="20"/>
        </w:rPr>
        <w:tab/>
      </w:r>
      <w:r w:rsidR="009219BD">
        <w:rPr>
          <w:rFonts w:ascii="Arial" w:hAnsi="Arial" w:cs="Arial"/>
          <w:sz w:val="20"/>
          <w:szCs w:val="20"/>
        </w:rPr>
        <w:tab/>
      </w:r>
      <w:r w:rsidR="002C37E2">
        <w:rPr>
          <w:rFonts w:ascii="Arial" w:hAnsi="Arial" w:cs="Arial"/>
          <w:sz w:val="20"/>
          <w:szCs w:val="20"/>
        </w:rPr>
        <w:tab/>
      </w:r>
      <w:r w:rsidR="008039BF" w:rsidRPr="002C37E2">
        <w:rPr>
          <w:rFonts w:ascii="Arial" w:hAnsi="Arial" w:cs="Arial"/>
          <w:b/>
          <w:sz w:val="20"/>
          <w:szCs w:val="20"/>
        </w:rPr>
        <w:t>June 1997 – Present</w:t>
      </w:r>
      <w:r w:rsidR="00E90918">
        <w:rPr>
          <w:rFonts w:ascii="Arial" w:hAnsi="Arial" w:cs="Arial"/>
          <w:sz w:val="20"/>
          <w:szCs w:val="20"/>
        </w:rPr>
        <w:br/>
      </w:r>
      <w:r w:rsidR="00E90918" w:rsidRPr="002A69BC">
        <w:rPr>
          <w:rFonts w:ascii="Arial" w:hAnsi="Arial" w:cs="Arial"/>
          <w:b/>
          <w:sz w:val="20"/>
          <w:szCs w:val="20"/>
        </w:rPr>
        <w:t>Integrated Interactive and Cross-Channel Strategy &amp; Analysis</w:t>
      </w:r>
      <w:r w:rsidR="002A69BC">
        <w:rPr>
          <w:rFonts w:ascii="Arial" w:hAnsi="Arial" w:cs="Arial"/>
          <w:sz w:val="20"/>
          <w:szCs w:val="20"/>
        </w:rPr>
        <w:br/>
      </w:r>
      <w:r w:rsidR="002A69BC">
        <w:rPr>
          <w:rFonts w:ascii="Arial" w:hAnsi="Arial" w:cs="Arial"/>
          <w:sz w:val="20"/>
          <w:szCs w:val="20"/>
        </w:rPr>
        <w:br/>
      </w:r>
      <w:r w:rsidR="007E33E6">
        <w:rPr>
          <w:rFonts w:ascii="Arial" w:hAnsi="Arial" w:cs="Arial"/>
          <w:sz w:val="20"/>
          <w:szCs w:val="20"/>
        </w:rPr>
        <w:t>T</w:t>
      </w:r>
      <w:r w:rsidR="007B022A">
        <w:rPr>
          <w:rFonts w:ascii="Arial" w:hAnsi="Arial" w:cs="Arial"/>
          <w:sz w:val="20"/>
          <w:szCs w:val="20"/>
        </w:rPr>
        <w:t>hroughout my career and consistently since 2007</w:t>
      </w:r>
      <w:r w:rsidR="007E33E6">
        <w:rPr>
          <w:rFonts w:ascii="Arial" w:hAnsi="Arial" w:cs="Arial"/>
          <w:sz w:val="20"/>
          <w:szCs w:val="20"/>
        </w:rPr>
        <w:t>,</w:t>
      </w:r>
      <w:r w:rsidR="007B022A">
        <w:rPr>
          <w:rFonts w:ascii="Arial" w:hAnsi="Arial" w:cs="Arial"/>
          <w:sz w:val="20"/>
          <w:szCs w:val="20"/>
        </w:rPr>
        <w:t xml:space="preserve"> I have worked independently with clients and their agencies on </w:t>
      </w:r>
      <w:r w:rsidR="00A41232">
        <w:rPr>
          <w:rFonts w:ascii="Arial" w:hAnsi="Arial" w:cs="Arial"/>
          <w:sz w:val="20"/>
          <w:szCs w:val="20"/>
        </w:rPr>
        <w:t>an</w:t>
      </w:r>
      <w:r w:rsidR="007B022A">
        <w:rPr>
          <w:rFonts w:ascii="Arial" w:hAnsi="Arial" w:cs="Arial"/>
          <w:sz w:val="20"/>
          <w:szCs w:val="20"/>
        </w:rPr>
        <w:t xml:space="preserve"> </w:t>
      </w:r>
      <w:r w:rsidR="00DD408F">
        <w:rPr>
          <w:rFonts w:ascii="Arial" w:hAnsi="Arial" w:cs="Arial"/>
          <w:sz w:val="20"/>
          <w:szCs w:val="20"/>
        </w:rPr>
        <w:t>hourly,</w:t>
      </w:r>
      <w:r w:rsidR="007B022A">
        <w:rPr>
          <w:rFonts w:ascii="Arial" w:hAnsi="Arial" w:cs="Arial"/>
          <w:sz w:val="20"/>
          <w:szCs w:val="20"/>
        </w:rPr>
        <w:t xml:space="preserve"> deliverable</w:t>
      </w:r>
      <w:r w:rsidR="0004088F">
        <w:rPr>
          <w:rFonts w:ascii="Arial" w:hAnsi="Arial" w:cs="Arial"/>
          <w:sz w:val="20"/>
          <w:szCs w:val="20"/>
        </w:rPr>
        <w:t>, or duration</w:t>
      </w:r>
      <w:r w:rsidR="007B022A">
        <w:rPr>
          <w:rFonts w:ascii="Arial" w:hAnsi="Arial" w:cs="Arial"/>
          <w:sz w:val="20"/>
          <w:szCs w:val="20"/>
        </w:rPr>
        <w:t xml:space="preserve"> basis. </w:t>
      </w:r>
      <w:r w:rsidR="00A41232">
        <w:rPr>
          <w:rFonts w:ascii="Arial" w:hAnsi="Arial" w:cs="Arial"/>
          <w:sz w:val="20"/>
          <w:szCs w:val="20"/>
        </w:rPr>
        <w:t xml:space="preserve">I </w:t>
      </w:r>
      <w:r w:rsidR="006A5D8D">
        <w:rPr>
          <w:rFonts w:ascii="Arial" w:hAnsi="Arial" w:cs="Arial"/>
          <w:sz w:val="20"/>
          <w:szCs w:val="20"/>
        </w:rPr>
        <w:t>enjoy</w:t>
      </w:r>
      <w:r w:rsidR="00A41232">
        <w:rPr>
          <w:rFonts w:ascii="Arial" w:hAnsi="Arial" w:cs="Arial"/>
          <w:sz w:val="20"/>
          <w:szCs w:val="20"/>
        </w:rPr>
        <w:t xml:space="preserve"> working with both the ideas that sit behind the objectives &amp; strategy and the teams of interdisciplinary individuals </w:t>
      </w:r>
      <w:r w:rsidR="003C4A1B">
        <w:rPr>
          <w:rFonts w:ascii="Arial" w:hAnsi="Arial" w:cs="Arial"/>
          <w:sz w:val="20"/>
          <w:szCs w:val="20"/>
        </w:rPr>
        <w:t>who</w:t>
      </w:r>
      <w:r w:rsidR="00A41232">
        <w:rPr>
          <w:rFonts w:ascii="Arial" w:hAnsi="Arial" w:cs="Arial"/>
          <w:sz w:val="20"/>
          <w:szCs w:val="20"/>
        </w:rPr>
        <w:t xml:space="preserve"> plan, execute, and manage the </w:t>
      </w:r>
      <w:r w:rsidR="003C4A1B">
        <w:rPr>
          <w:rFonts w:ascii="Arial" w:hAnsi="Arial" w:cs="Arial"/>
          <w:sz w:val="20"/>
          <w:szCs w:val="20"/>
        </w:rPr>
        <w:t xml:space="preserve">resulting </w:t>
      </w:r>
      <w:r w:rsidR="00A41232">
        <w:rPr>
          <w:rFonts w:ascii="Arial" w:hAnsi="Arial" w:cs="Arial"/>
          <w:sz w:val="20"/>
          <w:szCs w:val="20"/>
        </w:rPr>
        <w:t xml:space="preserve">tactics. </w:t>
      </w:r>
      <w:r w:rsidR="0004088F">
        <w:rPr>
          <w:rFonts w:ascii="Arial" w:hAnsi="Arial" w:cs="Arial"/>
          <w:sz w:val="20"/>
          <w:szCs w:val="20"/>
        </w:rPr>
        <w:t xml:space="preserve">Having built </w:t>
      </w:r>
      <w:r w:rsidR="00DF7D08">
        <w:rPr>
          <w:rFonts w:ascii="Arial" w:hAnsi="Arial" w:cs="Arial"/>
          <w:sz w:val="20"/>
          <w:szCs w:val="20"/>
        </w:rPr>
        <w:t>a</w:t>
      </w:r>
      <w:r w:rsidR="0004088F">
        <w:rPr>
          <w:rFonts w:ascii="Arial" w:hAnsi="Arial" w:cs="Arial"/>
          <w:sz w:val="20"/>
          <w:szCs w:val="20"/>
        </w:rPr>
        <w:t xml:space="preserve"> career helping</w:t>
      </w:r>
      <w:r w:rsidR="00A41232">
        <w:rPr>
          <w:rFonts w:ascii="Arial" w:hAnsi="Arial" w:cs="Arial"/>
          <w:sz w:val="20"/>
          <w:szCs w:val="20"/>
        </w:rPr>
        <w:t xml:space="preserve"> </w:t>
      </w:r>
      <w:r w:rsidR="009E3091">
        <w:rPr>
          <w:rFonts w:ascii="Arial" w:hAnsi="Arial" w:cs="Arial"/>
          <w:sz w:val="20"/>
          <w:szCs w:val="20"/>
        </w:rPr>
        <w:t xml:space="preserve">diverse </w:t>
      </w:r>
      <w:r w:rsidR="0004088F">
        <w:rPr>
          <w:rFonts w:ascii="Arial" w:hAnsi="Arial" w:cs="Arial"/>
          <w:sz w:val="20"/>
          <w:szCs w:val="20"/>
        </w:rPr>
        <w:t xml:space="preserve">clients </w:t>
      </w:r>
      <w:r w:rsidR="003C4A1B">
        <w:rPr>
          <w:rFonts w:ascii="Arial" w:hAnsi="Arial" w:cs="Arial"/>
          <w:sz w:val="20"/>
          <w:szCs w:val="20"/>
        </w:rPr>
        <w:t xml:space="preserve">address </w:t>
      </w:r>
      <w:r w:rsidR="009E3091">
        <w:rPr>
          <w:rFonts w:ascii="Arial" w:hAnsi="Arial" w:cs="Arial"/>
          <w:sz w:val="20"/>
          <w:szCs w:val="20"/>
        </w:rPr>
        <w:t>unique</w:t>
      </w:r>
      <w:r w:rsidR="003C4A1B">
        <w:rPr>
          <w:rFonts w:ascii="Arial" w:hAnsi="Arial" w:cs="Arial"/>
          <w:sz w:val="20"/>
          <w:szCs w:val="20"/>
        </w:rPr>
        <w:t xml:space="preserve"> challenges in order to </w:t>
      </w:r>
      <w:r w:rsidR="009E3091">
        <w:rPr>
          <w:rFonts w:ascii="Arial" w:hAnsi="Arial" w:cs="Arial"/>
          <w:sz w:val="20"/>
          <w:szCs w:val="20"/>
        </w:rPr>
        <w:t>evolve</w:t>
      </w:r>
      <w:r w:rsidR="0004088F">
        <w:rPr>
          <w:rFonts w:ascii="Arial" w:hAnsi="Arial" w:cs="Arial"/>
          <w:sz w:val="20"/>
          <w:szCs w:val="20"/>
        </w:rPr>
        <w:t xml:space="preserve"> </w:t>
      </w:r>
      <w:r w:rsidR="00DF7D08">
        <w:rPr>
          <w:rFonts w:ascii="Arial" w:hAnsi="Arial" w:cs="Arial"/>
          <w:sz w:val="20"/>
          <w:szCs w:val="20"/>
        </w:rPr>
        <w:t xml:space="preserve">their </w:t>
      </w:r>
      <w:r w:rsidR="0004088F">
        <w:rPr>
          <w:rFonts w:ascii="Arial" w:hAnsi="Arial" w:cs="Arial"/>
          <w:sz w:val="20"/>
          <w:szCs w:val="20"/>
        </w:rPr>
        <w:t xml:space="preserve">marketing </w:t>
      </w:r>
      <w:r w:rsidR="00974EC1">
        <w:rPr>
          <w:rFonts w:ascii="Arial" w:hAnsi="Arial" w:cs="Arial"/>
          <w:sz w:val="20"/>
          <w:szCs w:val="20"/>
        </w:rPr>
        <w:t>and</w:t>
      </w:r>
      <w:r w:rsidR="0004088F">
        <w:rPr>
          <w:rFonts w:ascii="Arial" w:hAnsi="Arial" w:cs="Arial"/>
          <w:sz w:val="20"/>
          <w:szCs w:val="20"/>
        </w:rPr>
        <w:t xml:space="preserve"> business processes to </w:t>
      </w:r>
      <w:r w:rsidR="00DF7D08">
        <w:rPr>
          <w:rFonts w:ascii="Arial" w:hAnsi="Arial" w:cs="Arial"/>
          <w:sz w:val="20"/>
          <w:szCs w:val="20"/>
        </w:rPr>
        <w:t xml:space="preserve">capitalize on </w:t>
      </w:r>
      <w:r w:rsidR="0004088F">
        <w:rPr>
          <w:rFonts w:ascii="Arial" w:hAnsi="Arial" w:cs="Arial"/>
          <w:sz w:val="20"/>
          <w:szCs w:val="20"/>
        </w:rPr>
        <w:t>emerging interactive technolog</w:t>
      </w:r>
      <w:r w:rsidR="00974EC1">
        <w:rPr>
          <w:rFonts w:ascii="Arial" w:hAnsi="Arial" w:cs="Arial"/>
          <w:sz w:val="20"/>
          <w:szCs w:val="20"/>
        </w:rPr>
        <w:t>ies</w:t>
      </w:r>
      <w:r w:rsidR="0004088F">
        <w:rPr>
          <w:rFonts w:ascii="Arial" w:hAnsi="Arial" w:cs="Arial"/>
          <w:sz w:val="20"/>
          <w:szCs w:val="20"/>
        </w:rPr>
        <w:t xml:space="preserve"> </w:t>
      </w:r>
      <w:r w:rsidR="00974EC1">
        <w:rPr>
          <w:rFonts w:ascii="Arial" w:hAnsi="Arial" w:cs="Arial"/>
          <w:sz w:val="20"/>
          <w:szCs w:val="20"/>
        </w:rPr>
        <w:t>and</w:t>
      </w:r>
      <w:r w:rsidR="0004088F">
        <w:rPr>
          <w:rFonts w:ascii="Arial" w:hAnsi="Arial" w:cs="Arial"/>
          <w:sz w:val="20"/>
          <w:szCs w:val="20"/>
        </w:rPr>
        <w:t xml:space="preserve"> markets; I am skilled at adapting past insights to new industries, products, audiences, technologies, operational infrastructures, and collaborative cultures.</w:t>
      </w:r>
      <w:r w:rsidR="009E3091">
        <w:rPr>
          <w:rFonts w:ascii="Arial" w:hAnsi="Arial" w:cs="Arial"/>
          <w:sz w:val="20"/>
          <w:szCs w:val="20"/>
        </w:rPr>
        <w:t xml:space="preserve"> </w:t>
      </w:r>
      <w:r w:rsidR="0004088F">
        <w:rPr>
          <w:rFonts w:ascii="Arial" w:hAnsi="Arial" w:cs="Arial"/>
          <w:sz w:val="20"/>
          <w:szCs w:val="20"/>
        </w:rPr>
        <w:t>P</w:t>
      </w:r>
      <w:r w:rsidR="00A41232">
        <w:rPr>
          <w:rFonts w:ascii="Arial" w:hAnsi="Arial" w:cs="Arial"/>
          <w:sz w:val="20"/>
          <w:szCs w:val="20"/>
        </w:rPr>
        <w:t>revious</w:t>
      </w:r>
      <w:r w:rsidR="0004088F">
        <w:rPr>
          <w:rFonts w:ascii="Arial" w:hAnsi="Arial" w:cs="Arial"/>
          <w:sz w:val="20"/>
          <w:szCs w:val="20"/>
        </w:rPr>
        <w:t xml:space="preserve"> </w:t>
      </w:r>
      <w:r w:rsidR="00F13749">
        <w:rPr>
          <w:rFonts w:ascii="Arial" w:hAnsi="Arial" w:cs="Arial"/>
          <w:sz w:val="20"/>
          <w:szCs w:val="20"/>
        </w:rPr>
        <w:t>engagements</w:t>
      </w:r>
      <w:r w:rsidR="0016284E">
        <w:rPr>
          <w:rFonts w:ascii="Arial" w:hAnsi="Arial" w:cs="Arial"/>
          <w:sz w:val="20"/>
          <w:szCs w:val="20"/>
        </w:rPr>
        <w:t xml:space="preserve"> </w:t>
      </w:r>
      <w:r w:rsidR="00F13749">
        <w:rPr>
          <w:rFonts w:ascii="Arial" w:hAnsi="Arial" w:cs="Arial"/>
          <w:sz w:val="20"/>
          <w:szCs w:val="20"/>
        </w:rPr>
        <w:t>include:</w:t>
      </w:r>
    </w:p>
    <w:p w14:paraId="101D4421" w14:textId="5918F850" w:rsidR="00E97A56" w:rsidRDefault="00785B9C" w:rsidP="003E14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32BF3">
        <w:rPr>
          <w:rFonts w:ascii="Arial" w:hAnsi="Arial" w:cs="Arial"/>
          <w:sz w:val="20"/>
          <w:szCs w:val="20"/>
        </w:rPr>
        <w:t xml:space="preserve">- </w:t>
      </w:r>
      <w:r w:rsidR="00927B4C">
        <w:rPr>
          <w:rFonts w:ascii="Arial" w:hAnsi="Arial" w:cs="Arial"/>
          <w:sz w:val="20"/>
          <w:szCs w:val="20"/>
        </w:rPr>
        <w:t>Identifying, r</w:t>
      </w:r>
      <w:r w:rsidR="00132BF3">
        <w:rPr>
          <w:rFonts w:ascii="Arial" w:hAnsi="Arial" w:cs="Arial"/>
          <w:sz w:val="20"/>
          <w:szCs w:val="20"/>
        </w:rPr>
        <w:t>esearching, visualizing, analyzing, and optimizing cross-</w:t>
      </w:r>
      <w:r w:rsidR="00927B4C">
        <w:rPr>
          <w:rFonts w:ascii="Arial" w:hAnsi="Arial" w:cs="Arial"/>
          <w:sz w:val="20"/>
          <w:szCs w:val="20"/>
        </w:rPr>
        <w:t>channel</w:t>
      </w:r>
      <w:r w:rsidR="00132BF3">
        <w:rPr>
          <w:rFonts w:ascii="Arial" w:hAnsi="Arial" w:cs="Arial"/>
          <w:sz w:val="20"/>
          <w:szCs w:val="20"/>
        </w:rPr>
        <w:t xml:space="preserve"> journeys, messages, touchpoints, and user/consumer experiences</w:t>
      </w:r>
      <w:r w:rsidR="00927B4C">
        <w:rPr>
          <w:rFonts w:ascii="Arial" w:hAnsi="Arial" w:cs="Arial"/>
          <w:sz w:val="20"/>
          <w:szCs w:val="20"/>
        </w:rPr>
        <w:t xml:space="preserve"> for MyLowe’</w:t>
      </w:r>
      <w:r w:rsidR="0016284E">
        <w:rPr>
          <w:rFonts w:ascii="Arial" w:hAnsi="Arial" w:cs="Arial"/>
          <w:sz w:val="20"/>
          <w:szCs w:val="20"/>
        </w:rPr>
        <w:t xml:space="preserve">s </w:t>
      </w:r>
      <w:r w:rsidR="002C0151">
        <w:rPr>
          <w:rFonts w:ascii="Arial" w:hAnsi="Arial" w:cs="Arial"/>
          <w:sz w:val="20"/>
          <w:szCs w:val="20"/>
        </w:rPr>
        <w:t xml:space="preserve">CRM </w:t>
      </w:r>
      <w:r w:rsidR="00203C3C">
        <w:rPr>
          <w:rFonts w:ascii="Arial" w:hAnsi="Arial" w:cs="Arial"/>
          <w:sz w:val="20"/>
          <w:szCs w:val="20"/>
        </w:rPr>
        <w:t xml:space="preserve">program </w:t>
      </w:r>
      <w:r w:rsidR="00927B4C">
        <w:rPr>
          <w:rFonts w:ascii="Arial" w:hAnsi="Arial" w:cs="Arial"/>
          <w:sz w:val="20"/>
          <w:szCs w:val="20"/>
        </w:rPr>
        <w:t>awareness, acquisition, retention, and ongoing reengagement</w:t>
      </w:r>
      <w:r w:rsidR="001237BC">
        <w:rPr>
          <w:rFonts w:ascii="Arial" w:hAnsi="Arial" w:cs="Arial"/>
          <w:sz w:val="20"/>
          <w:szCs w:val="20"/>
        </w:rPr>
        <w:br/>
      </w:r>
      <w:r w:rsidR="003C4A1B">
        <w:rPr>
          <w:rFonts w:ascii="Arial" w:hAnsi="Arial" w:cs="Arial"/>
          <w:sz w:val="20"/>
          <w:szCs w:val="20"/>
        </w:rPr>
        <w:br/>
        <w:t>- Facilitating GSK</w:t>
      </w:r>
      <w:r w:rsidR="003C5151">
        <w:rPr>
          <w:rFonts w:ascii="Arial" w:hAnsi="Arial" w:cs="Arial"/>
          <w:sz w:val="20"/>
          <w:szCs w:val="20"/>
        </w:rPr>
        <w:t xml:space="preserve"> executive leadership development of business cases and implementation plans for US enterprise-wide integrated cross-brand </w:t>
      </w:r>
      <w:r w:rsidR="00174EFE">
        <w:rPr>
          <w:rFonts w:ascii="Arial" w:hAnsi="Arial" w:cs="Arial"/>
          <w:sz w:val="20"/>
          <w:szCs w:val="20"/>
        </w:rPr>
        <w:t>h</w:t>
      </w:r>
      <w:bookmarkStart w:id="0" w:name="_GoBack"/>
      <w:bookmarkEnd w:id="0"/>
      <w:r w:rsidR="00E07007">
        <w:rPr>
          <w:rFonts w:ascii="Arial" w:hAnsi="Arial" w:cs="Arial"/>
          <w:sz w:val="20"/>
          <w:szCs w:val="20"/>
        </w:rPr>
        <w:t xml:space="preserve">ealthcare </w:t>
      </w:r>
      <w:r w:rsidR="00174EFE">
        <w:rPr>
          <w:rFonts w:ascii="Arial" w:hAnsi="Arial" w:cs="Arial"/>
          <w:sz w:val="20"/>
          <w:szCs w:val="20"/>
        </w:rPr>
        <w:t>p</w:t>
      </w:r>
      <w:r w:rsidR="00E07007">
        <w:rPr>
          <w:rFonts w:ascii="Arial" w:hAnsi="Arial" w:cs="Arial"/>
          <w:sz w:val="20"/>
          <w:szCs w:val="20"/>
        </w:rPr>
        <w:t>rovider</w:t>
      </w:r>
      <w:r w:rsidR="003C5151">
        <w:rPr>
          <w:rFonts w:ascii="Arial" w:hAnsi="Arial" w:cs="Arial"/>
          <w:sz w:val="20"/>
          <w:szCs w:val="20"/>
        </w:rPr>
        <w:t xml:space="preserve"> </w:t>
      </w:r>
      <w:r w:rsidR="00E07007">
        <w:rPr>
          <w:rFonts w:ascii="Arial" w:hAnsi="Arial" w:cs="Arial"/>
          <w:sz w:val="20"/>
          <w:szCs w:val="20"/>
        </w:rPr>
        <w:t>C</w:t>
      </w:r>
      <w:r w:rsidR="003C5151">
        <w:rPr>
          <w:rFonts w:ascii="Arial" w:hAnsi="Arial" w:cs="Arial"/>
          <w:sz w:val="20"/>
          <w:szCs w:val="20"/>
        </w:rPr>
        <w:t xml:space="preserve">RM and </w:t>
      </w:r>
      <w:r w:rsidR="00174EFE">
        <w:rPr>
          <w:rFonts w:ascii="Arial" w:hAnsi="Arial" w:cs="Arial"/>
          <w:sz w:val="20"/>
          <w:szCs w:val="20"/>
        </w:rPr>
        <w:t>d</w:t>
      </w:r>
      <w:r w:rsidR="003C5151">
        <w:rPr>
          <w:rFonts w:ascii="Arial" w:hAnsi="Arial" w:cs="Arial"/>
          <w:sz w:val="20"/>
          <w:szCs w:val="20"/>
        </w:rPr>
        <w:t>igital detailing</w:t>
      </w:r>
    </w:p>
    <w:p w14:paraId="26320C38" w14:textId="62AAD6EB" w:rsidR="00692EDD" w:rsidRDefault="001237BC" w:rsidP="003E14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- Auditing the performance of BMS Oncology franchise web </w:t>
      </w:r>
      <w:r w:rsidR="00430B8E">
        <w:rPr>
          <w:rFonts w:ascii="Arial" w:hAnsi="Arial" w:cs="Arial"/>
          <w:sz w:val="20"/>
          <w:szCs w:val="20"/>
        </w:rPr>
        <w:t>tactics</w:t>
      </w:r>
      <w:r>
        <w:rPr>
          <w:rFonts w:ascii="Arial" w:hAnsi="Arial" w:cs="Arial"/>
          <w:sz w:val="20"/>
          <w:szCs w:val="20"/>
        </w:rPr>
        <w:t xml:space="preserve"> in the context of online/offline advertising and marketplace events in order to establish benchmarks, recommend </w:t>
      </w:r>
      <w:r w:rsidR="00430B8E">
        <w:rPr>
          <w:rFonts w:ascii="Arial" w:hAnsi="Arial" w:cs="Arial"/>
          <w:sz w:val="20"/>
          <w:szCs w:val="20"/>
        </w:rPr>
        <w:t>strategic</w:t>
      </w:r>
      <w:r>
        <w:rPr>
          <w:rFonts w:ascii="Arial" w:hAnsi="Arial" w:cs="Arial"/>
          <w:sz w:val="20"/>
          <w:szCs w:val="20"/>
        </w:rPr>
        <w:t xml:space="preserve"> improvements, and </w:t>
      </w:r>
      <w:r w:rsidR="00430B8E">
        <w:rPr>
          <w:rFonts w:ascii="Arial" w:hAnsi="Arial" w:cs="Arial"/>
          <w:sz w:val="20"/>
          <w:szCs w:val="20"/>
        </w:rPr>
        <w:t>inform</w:t>
      </w:r>
      <w:r>
        <w:rPr>
          <w:rFonts w:ascii="Arial" w:hAnsi="Arial" w:cs="Arial"/>
          <w:sz w:val="20"/>
          <w:szCs w:val="20"/>
        </w:rPr>
        <w:t xml:space="preserve"> reporting template</w:t>
      </w:r>
      <w:r w:rsidR="00430B8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br/>
      </w:r>
    </w:p>
    <w:p w14:paraId="1015149F" w14:textId="77777777" w:rsidR="00692EDD" w:rsidRDefault="00692EDD" w:rsidP="003E14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Helping 360 Agency </w:t>
      </w:r>
      <w:proofErr w:type="spellStart"/>
      <w:r>
        <w:rPr>
          <w:rFonts w:ascii="Arial" w:hAnsi="Arial" w:cs="Arial"/>
          <w:sz w:val="20"/>
          <w:szCs w:val="20"/>
        </w:rPr>
        <w:t>Pavone</w:t>
      </w:r>
      <w:proofErr w:type="spellEnd"/>
      <w:r>
        <w:rPr>
          <w:rFonts w:ascii="Arial" w:hAnsi="Arial" w:cs="Arial"/>
          <w:sz w:val="20"/>
          <w:szCs w:val="20"/>
        </w:rPr>
        <w:t xml:space="preserve"> untangle its digital delivery log jam: managing resources, trafficking work, establishing project plans, facilitating requirements gathering and delivery planning, and influencing new business pipeline</w:t>
      </w:r>
    </w:p>
    <w:p w14:paraId="4CD091CC" w14:textId="77777777" w:rsidR="00B54864" w:rsidRDefault="00B54864" w:rsidP="00B54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8761280" w14:textId="5350F63D" w:rsidR="00B54864" w:rsidRDefault="00B54864" w:rsidP="00B54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5486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418A1">
        <w:rPr>
          <w:rFonts w:ascii="Arial" w:hAnsi="Arial" w:cs="Arial"/>
          <w:sz w:val="20"/>
          <w:szCs w:val="20"/>
        </w:rPr>
        <w:t>Produc</w:t>
      </w:r>
      <w:r w:rsidR="00EA5DA1">
        <w:rPr>
          <w:rFonts w:ascii="Arial" w:hAnsi="Arial" w:cs="Arial"/>
          <w:sz w:val="20"/>
          <w:szCs w:val="20"/>
        </w:rPr>
        <w:t>ing</w:t>
      </w:r>
      <w:r w:rsidR="003418A1">
        <w:rPr>
          <w:rFonts w:ascii="Arial" w:hAnsi="Arial" w:cs="Arial"/>
          <w:sz w:val="20"/>
          <w:szCs w:val="20"/>
        </w:rPr>
        <w:t xml:space="preserve"> multimedia content and communication plan for </w:t>
      </w:r>
      <w:proofErr w:type="spellStart"/>
      <w:r>
        <w:rPr>
          <w:rFonts w:ascii="Arial" w:hAnsi="Arial" w:cs="Arial"/>
          <w:sz w:val="20"/>
          <w:szCs w:val="20"/>
        </w:rPr>
        <w:t>Bowcraft</w:t>
      </w:r>
      <w:proofErr w:type="spellEnd"/>
      <w:r w:rsidR="003418A1">
        <w:rPr>
          <w:rFonts w:ascii="Arial" w:hAnsi="Arial" w:cs="Arial"/>
          <w:sz w:val="20"/>
          <w:szCs w:val="20"/>
        </w:rPr>
        <w:t xml:space="preserve"> Amusement Park online and relationship marketing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DC58F5" w14:textId="284D77D6" w:rsidR="00E97A56" w:rsidRDefault="00E97A56" w:rsidP="003A25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9439B0E" w14:textId="1D1A57D1" w:rsidR="00E97A56" w:rsidRDefault="00E97A56" w:rsidP="00E97A5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97A5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418A1">
        <w:rPr>
          <w:rFonts w:ascii="Arial" w:hAnsi="Arial" w:cs="Arial"/>
          <w:sz w:val="20"/>
          <w:szCs w:val="20"/>
        </w:rPr>
        <w:t>Counsel</w:t>
      </w:r>
      <w:r w:rsidR="00EA5DA1">
        <w:rPr>
          <w:rFonts w:ascii="Arial" w:hAnsi="Arial" w:cs="Arial"/>
          <w:sz w:val="20"/>
          <w:szCs w:val="20"/>
        </w:rPr>
        <w:t>ing</w:t>
      </w:r>
      <w:r w:rsidR="003418A1">
        <w:rPr>
          <w:rFonts w:ascii="Arial" w:hAnsi="Arial" w:cs="Arial"/>
          <w:sz w:val="20"/>
          <w:szCs w:val="20"/>
        </w:rPr>
        <w:t xml:space="preserve"> ID firm </w:t>
      </w:r>
      <w:r>
        <w:rPr>
          <w:rFonts w:ascii="Arial" w:hAnsi="Arial" w:cs="Arial"/>
          <w:sz w:val="20"/>
          <w:szCs w:val="20"/>
        </w:rPr>
        <w:t>Hohman Design</w:t>
      </w:r>
      <w:r w:rsidR="003418A1">
        <w:rPr>
          <w:rFonts w:ascii="Arial" w:hAnsi="Arial" w:cs="Arial"/>
          <w:sz w:val="20"/>
          <w:szCs w:val="20"/>
        </w:rPr>
        <w:t xml:space="preserve"> on brand differentiation and </w:t>
      </w:r>
      <w:r w:rsidR="003C5151">
        <w:rPr>
          <w:rFonts w:ascii="Arial" w:hAnsi="Arial" w:cs="Arial"/>
          <w:sz w:val="20"/>
          <w:szCs w:val="20"/>
        </w:rPr>
        <w:t xml:space="preserve">multi-channel </w:t>
      </w:r>
      <w:r w:rsidR="003418A1">
        <w:rPr>
          <w:rFonts w:ascii="Arial" w:hAnsi="Arial" w:cs="Arial"/>
          <w:sz w:val="20"/>
          <w:szCs w:val="20"/>
        </w:rPr>
        <w:t>communications strategy</w:t>
      </w:r>
    </w:p>
    <w:p w14:paraId="5FB8D190" w14:textId="71743DE8" w:rsidR="000253C0" w:rsidRDefault="001237BC" w:rsidP="00800EB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 w:rsidR="009A1E07">
        <w:rPr>
          <w:rFonts w:ascii="Arial" w:hAnsi="Arial" w:cs="Arial"/>
          <w:sz w:val="20"/>
          <w:szCs w:val="20"/>
        </w:rPr>
        <w:t xml:space="preserve">- </w:t>
      </w:r>
      <w:r w:rsidR="00203C3C">
        <w:rPr>
          <w:rFonts w:ascii="Arial" w:hAnsi="Arial" w:cs="Arial"/>
          <w:sz w:val="20"/>
          <w:szCs w:val="20"/>
        </w:rPr>
        <w:t>Stepping in</w:t>
      </w:r>
      <w:r w:rsidR="009A1E07">
        <w:rPr>
          <w:rFonts w:ascii="Arial" w:hAnsi="Arial" w:cs="Arial"/>
          <w:sz w:val="20"/>
          <w:szCs w:val="20"/>
        </w:rPr>
        <w:t xml:space="preserve"> as a</w:t>
      </w:r>
      <w:r w:rsidR="00132BF3">
        <w:rPr>
          <w:rFonts w:ascii="Arial" w:hAnsi="Arial" w:cs="Arial"/>
          <w:sz w:val="20"/>
          <w:szCs w:val="20"/>
        </w:rPr>
        <w:t>n ad hoc</w:t>
      </w:r>
      <w:r w:rsidR="009A1E07">
        <w:rPr>
          <w:rFonts w:ascii="Arial" w:hAnsi="Arial" w:cs="Arial"/>
          <w:sz w:val="20"/>
          <w:szCs w:val="20"/>
        </w:rPr>
        <w:t xml:space="preserve"> hired gun for numerous </w:t>
      </w:r>
      <w:r w:rsidR="00132BF3">
        <w:rPr>
          <w:rFonts w:ascii="Arial" w:hAnsi="Arial" w:cs="Arial"/>
          <w:sz w:val="20"/>
          <w:szCs w:val="20"/>
        </w:rPr>
        <w:t xml:space="preserve">agencies and other </w:t>
      </w:r>
      <w:r w:rsidR="009A1E07">
        <w:rPr>
          <w:rFonts w:ascii="Arial" w:hAnsi="Arial" w:cs="Arial"/>
          <w:sz w:val="20"/>
          <w:szCs w:val="20"/>
        </w:rPr>
        <w:t xml:space="preserve">service providers to conduct research, </w:t>
      </w:r>
      <w:r>
        <w:rPr>
          <w:rFonts w:ascii="Arial" w:hAnsi="Arial" w:cs="Arial"/>
          <w:sz w:val="20"/>
          <w:szCs w:val="20"/>
        </w:rPr>
        <w:t>drive/</w:t>
      </w:r>
      <w:r w:rsidR="009A1E07">
        <w:rPr>
          <w:rFonts w:ascii="Arial" w:hAnsi="Arial" w:cs="Arial"/>
          <w:sz w:val="20"/>
          <w:szCs w:val="20"/>
        </w:rPr>
        <w:t>f</w:t>
      </w:r>
      <w:r w:rsidR="00132BF3">
        <w:rPr>
          <w:rFonts w:ascii="Arial" w:hAnsi="Arial" w:cs="Arial"/>
          <w:sz w:val="20"/>
          <w:szCs w:val="20"/>
        </w:rPr>
        <w:t>ocus</w:t>
      </w:r>
      <w:r w:rsidR="009A1E07">
        <w:rPr>
          <w:rFonts w:ascii="Arial" w:hAnsi="Arial" w:cs="Arial"/>
          <w:sz w:val="20"/>
          <w:szCs w:val="20"/>
        </w:rPr>
        <w:t xml:space="preserve"> ideation, and/or develop materials for annual planning, strategic/tactical recommendations, and new business pursuits</w:t>
      </w:r>
      <w:r w:rsidR="000253C0">
        <w:rPr>
          <w:rFonts w:ascii="Arial" w:hAnsi="Arial" w:cs="Arial"/>
          <w:b/>
        </w:rPr>
        <w:br w:type="page"/>
      </w:r>
    </w:p>
    <w:p w14:paraId="58C12364" w14:textId="6A4121C1" w:rsidR="00D46AD6" w:rsidRPr="00927B4C" w:rsidRDefault="00E160AE" w:rsidP="004647AC">
      <w:pPr>
        <w:rPr>
          <w:rFonts w:ascii="Arial" w:hAnsi="Arial" w:cs="Arial"/>
          <w:sz w:val="20"/>
          <w:szCs w:val="20"/>
        </w:rPr>
      </w:pPr>
      <w:r w:rsidRPr="00A61462">
        <w:rPr>
          <w:rFonts w:ascii="Arial" w:hAnsi="Arial" w:cs="Arial"/>
          <w:b/>
          <w:sz w:val="24"/>
          <w:szCs w:val="24"/>
        </w:rPr>
        <w:lastRenderedPageBreak/>
        <w:t>Refinery</w:t>
      </w:r>
      <w:r w:rsidR="00A61462">
        <w:rPr>
          <w:rFonts w:ascii="Arial" w:hAnsi="Arial" w:cs="Arial"/>
          <w:sz w:val="20"/>
          <w:szCs w:val="20"/>
        </w:rPr>
        <w:t xml:space="preserve"> </w:t>
      </w:r>
      <w:r w:rsidR="00A61462" w:rsidRPr="00E90918">
        <w:rPr>
          <w:rFonts w:ascii="Arial" w:hAnsi="Arial" w:cs="Arial"/>
          <w:color w:val="808080" w:themeColor="background1" w:themeShade="80"/>
          <w:sz w:val="20"/>
          <w:szCs w:val="20"/>
        </w:rPr>
        <w:t>Hatboro, PA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 w:rsidRPr="002C37E2">
        <w:rPr>
          <w:rFonts w:ascii="Arial" w:hAnsi="Arial" w:cs="Arial"/>
          <w:b/>
          <w:sz w:val="20"/>
          <w:szCs w:val="20"/>
        </w:rPr>
        <w:t>Jan 2005 – Aug 2006</w:t>
      </w:r>
      <w:r w:rsidR="00E90918">
        <w:rPr>
          <w:rFonts w:ascii="Arial" w:hAnsi="Arial" w:cs="Arial"/>
          <w:sz w:val="20"/>
          <w:szCs w:val="20"/>
        </w:rPr>
        <w:br/>
      </w:r>
      <w:r w:rsidR="00E90918" w:rsidRPr="002A69BC">
        <w:rPr>
          <w:rFonts w:ascii="Arial" w:hAnsi="Arial" w:cs="Arial"/>
          <w:b/>
          <w:sz w:val="20"/>
          <w:szCs w:val="20"/>
        </w:rPr>
        <w:t>Strategist</w:t>
      </w:r>
      <w:r w:rsidR="002A69BC">
        <w:rPr>
          <w:rFonts w:ascii="Arial" w:hAnsi="Arial" w:cs="Arial"/>
          <w:sz w:val="20"/>
          <w:szCs w:val="20"/>
        </w:rPr>
        <w:br/>
      </w:r>
      <w:r w:rsidR="002A69BC">
        <w:rPr>
          <w:rFonts w:ascii="Arial" w:hAnsi="Arial" w:cs="Arial"/>
          <w:sz w:val="20"/>
          <w:szCs w:val="20"/>
        </w:rPr>
        <w:br/>
      </w:r>
      <w:r w:rsidR="007B3BB2">
        <w:rPr>
          <w:rFonts w:ascii="Arial" w:hAnsi="Arial" w:cs="Arial"/>
          <w:sz w:val="20"/>
          <w:szCs w:val="20"/>
        </w:rPr>
        <w:t xml:space="preserve">I was privileged to join the </w:t>
      </w:r>
      <w:proofErr w:type="spellStart"/>
      <w:r w:rsidR="007B3BB2">
        <w:rPr>
          <w:rFonts w:ascii="Arial" w:hAnsi="Arial" w:cs="Arial"/>
          <w:sz w:val="20"/>
          <w:szCs w:val="20"/>
        </w:rPr>
        <w:t>iAOR</w:t>
      </w:r>
      <w:proofErr w:type="spellEnd"/>
      <w:r w:rsidR="007B3BB2">
        <w:rPr>
          <w:rFonts w:ascii="Arial" w:hAnsi="Arial" w:cs="Arial"/>
          <w:sz w:val="20"/>
          <w:szCs w:val="20"/>
        </w:rPr>
        <w:t xml:space="preserve"> team as channel strategist for the then unnamed and unapproved cancer vaccine Gardasil</w:t>
      </w:r>
      <w:r w:rsidR="00F850A7">
        <w:rPr>
          <w:rFonts w:ascii="Arial" w:hAnsi="Arial" w:cs="Arial"/>
          <w:sz w:val="20"/>
          <w:szCs w:val="20"/>
        </w:rPr>
        <w:t xml:space="preserve"> guiding all aspects of online disease, product, and PR communications to HCPs, patients, and influencers; overseeing the entire lifecycle from market shaping through global roll out</w:t>
      </w:r>
      <w:r w:rsidR="007B3BB2">
        <w:rPr>
          <w:rFonts w:ascii="Arial" w:hAnsi="Arial" w:cs="Arial"/>
          <w:sz w:val="20"/>
          <w:szCs w:val="20"/>
        </w:rPr>
        <w:t xml:space="preserve">. </w:t>
      </w:r>
      <w:r w:rsidR="00F850A7">
        <w:rPr>
          <w:rFonts w:ascii="Arial" w:hAnsi="Arial" w:cs="Arial"/>
          <w:sz w:val="20"/>
          <w:szCs w:val="20"/>
        </w:rPr>
        <w:t xml:space="preserve">Given my success integrating with client leadership and </w:t>
      </w:r>
      <w:r w:rsidR="00601670">
        <w:rPr>
          <w:rFonts w:ascii="Arial" w:hAnsi="Arial" w:cs="Arial"/>
          <w:sz w:val="20"/>
          <w:szCs w:val="20"/>
        </w:rPr>
        <w:t>delivery</w:t>
      </w:r>
      <w:r w:rsidR="00F850A7">
        <w:rPr>
          <w:rFonts w:ascii="Arial" w:hAnsi="Arial" w:cs="Arial"/>
          <w:sz w:val="20"/>
          <w:szCs w:val="20"/>
        </w:rPr>
        <w:t xml:space="preserve"> partners, I was also tapped to help stimulate/oversee other agency accounts to similar ends.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A61462">
        <w:rPr>
          <w:rFonts w:ascii="Arial" w:hAnsi="Arial" w:cs="Arial"/>
          <w:b/>
          <w:sz w:val="24"/>
          <w:szCs w:val="24"/>
        </w:rPr>
        <w:t>MarketSource</w:t>
      </w:r>
      <w:proofErr w:type="spellEnd"/>
      <w:r w:rsidR="00A61462">
        <w:rPr>
          <w:rFonts w:ascii="Arial" w:hAnsi="Arial" w:cs="Arial"/>
          <w:sz w:val="20"/>
          <w:szCs w:val="20"/>
        </w:rPr>
        <w:t xml:space="preserve"> </w:t>
      </w:r>
      <w:r w:rsidR="00A61462" w:rsidRPr="00E90918">
        <w:rPr>
          <w:rFonts w:ascii="Arial" w:hAnsi="Arial" w:cs="Arial"/>
          <w:color w:val="808080" w:themeColor="background1" w:themeShade="80"/>
          <w:sz w:val="20"/>
          <w:szCs w:val="20"/>
        </w:rPr>
        <w:t>Cranbury, NJ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 w:rsidRPr="002C37E2">
        <w:rPr>
          <w:rFonts w:ascii="Arial" w:hAnsi="Arial" w:cs="Arial"/>
          <w:b/>
          <w:sz w:val="20"/>
          <w:szCs w:val="20"/>
        </w:rPr>
        <w:t>Sept 2003 – Nov 2004</w:t>
      </w:r>
      <w:r w:rsidR="00E90918">
        <w:rPr>
          <w:rFonts w:ascii="Arial" w:hAnsi="Arial" w:cs="Arial"/>
          <w:sz w:val="20"/>
          <w:szCs w:val="20"/>
        </w:rPr>
        <w:br/>
      </w:r>
      <w:r w:rsidR="00E90918" w:rsidRPr="002A69BC">
        <w:rPr>
          <w:rFonts w:ascii="Arial" w:hAnsi="Arial" w:cs="Arial"/>
          <w:b/>
          <w:sz w:val="20"/>
          <w:szCs w:val="20"/>
        </w:rPr>
        <w:t>Account Manager</w:t>
      </w:r>
      <w:r w:rsidR="002A69BC">
        <w:rPr>
          <w:rFonts w:ascii="Arial" w:hAnsi="Arial" w:cs="Arial"/>
          <w:sz w:val="20"/>
          <w:szCs w:val="20"/>
        </w:rPr>
        <w:br/>
      </w:r>
      <w:r w:rsidR="002A69BC">
        <w:rPr>
          <w:rFonts w:ascii="Arial" w:hAnsi="Arial" w:cs="Arial"/>
          <w:sz w:val="20"/>
          <w:szCs w:val="20"/>
        </w:rPr>
        <w:br/>
      </w:r>
      <w:r w:rsidR="00FB2F7F">
        <w:rPr>
          <w:rFonts w:ascii="Arial" w:hAnsi="Arial" w:cs="Arial"/>
          <w:sz w:val="20"/>
          <w:szCs w:val="20"/>
        </w:rPr>
        <w:t>Changing my client industry focus to healthcare, a short-term project launching a new product quickly snowballed into guiding multiple simultaneous ad hoc and annual plan online media initiatives across a variety of J&amp;J brands and families. In addition to basic awareness/traffic generating campaigns, I became the go-to-guy for experimental learning programs like sponsored content, couponing, structured sampling, sweepstakes, advergaming, incentivized advocacy, and chat bot.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61462">
        <w:rPr>
          <w:rFonts w:ascii="Arial" w:hAnsi="Arial" w:cs="Arial"/>
          <w:b/>
          <w:sz w:val="24"/>
          <w:szCs w:val="24"/>
        </w:rPr>
        <w:t xml:space="preserve">Coyne </w:t>
      </w:r>
      <w:proofErr w:type="spellStart"/>
      <w:r w:rsidRPr="00A61462">
        <w:rPr>
          <w:rFonts w:ascii="Arial" w:hAnsi="Arial" w:cs="Arial"/>
          <w:b/>
          <w:sz w:val="24"/>
          <w:szCs w:val="24"/>
        </w:rPr>
        <w:t>Beahm</w:t>
      </w:r>
      <w:proofErr w:type="spellEnd"/>
      <w:r w:rsidR="00A61462">
        <w:rPr>
          <w:rFonts w:ascii="Arial" w:hAnsi="Arial" w:cs="Arial"/>
          <w:sz w:val="20"/>
          <w:szCs w:val="20"/>
        </w:rPr>
        <w:t xml:space="preserve"> </w:t>
      </w:r>
      <w:r w:rsidR="00A61462" w:rsidRPr="00E90918">
        <w:rPr>
          <w:rFonts w:ascii="Arial" w:hAnsi="Arial" w:cs="Arial"/>
          <w:color w:val="808080" w:themeColor="background1" w:themeShade="80"/>
          <w:sz w:val="20"/>
          <w:szCs w:val="20"/>
        </w:rPr>
        <w:t>Greensboro, NC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 w:rsidRPr="002C37E2">
        <w:rPr>
          <w:rFonts w:ascii="Arial" w:hAnsi="Arial" w:cs="Arial"/>
          <w:b/>
          <w:sz w:val="20"/>
          <w:szCs w:val="20"/>
        </w:rPr>
        <w:t>June 2001 – Mar 2002</w:t>
      </w:r>
      <w:r w:rsidR="00E90918">
        <w:rPr>
          <w:rFonts w:ascii="Arial" w:hAnsi="Arial" w:cs="Arial"/>
          <w:sz w:val="20"/>
          <w:szCs w:val="20"/>
        </w:rPr>
        <w:br/>
      </w:r>
      <w:r w:rsidR="00E90918" w:rsidRPr="002A69BC">
        <w:rPr>
          <w:rFonts w:ascii="Arial" w:hAnsi="Arial" w:cs="Arial"/>
          <w:b/>
          <w:sz w:val="20"/>
          <w:szCs w:val="20"/>
        </w:rPr>
        <w:t>Executive Producer: Interactive</w:t>
      </w:r>
      <w:r w:rsidR="002A69BC">
        <w:rPr>
          <w:rFonts w:ascii="Arial" w:hAnsi="Arial" w:cs="Arial"/>
          <w:sz w:val="20"/>
          <w:szCs w:val="20"/>
        </w:rPr>
        <w:br/>
      </w:r>
      <w:r w:rsidR="002A69BC">
        <w:rPr>
          <w:rFonts w:ascii="Arial" w:hAnsi="Arial" w:cs="Arial"/>
          <w:sz w:val="20"/>
          <w:szCs w:val="20"/>
        </w:rPr>
        <w:br/>
      </w:r>
      <w:r w:rsidR="002C37E2">
        <w:rPr>
          <w:rFonts w:ascii="Arial" w:hAnsi="Arial" w:cs="Arial"/>
          <w:sz w:val="20"/>
          <w:szCs w:val="20"/>
        </w:rPr>
        <w:t xml:space="preserve">I was invited to join my client’s AOR as interactive </w:t>
      </w:r>
      <w:r w:rsidR="00B85744">
        <w:rPr>
          <w:rFonts w:ascii="Arial" w:hAnsi="Arial" w:cs="Arial"/>
          <w:sz w:val="20"/>
          <w:szCs w:val="20"/>
        </w:rPr>
        <w:t xml:space="preserve">lead to finish </w:t>
      </w:r>
      <w:r w:rsidR="009D6B94">
        <w:rPr>
          <w:rFonts w:ascii="Arial" w:hAnsi="Arial" w:cs="Arial"/>
          <w:sz w:val="20"/>
          <w:szCs w:val="20"/>
        </w:rPr>
        <w:t>launching the first web program for a MSA regulated cigarette RJR: Doral.</w:t>
      </w:r>
      <w:r w:rsidR="00D30139">
        <w:rPr>
          <w:rFonts w:ascii="Arial" w:hAnsi="Arial" w:cs="Arial"/>
          <w:sz w:val="20"/>
          <w:szCs w:val="20"/>
        </w:rPr>
        <w:t xml:space="preserve"> My </w:t>
      </w:r>
      <w:r w:rsidR="00511B1F">
        <w:rPr>
          <w:rFonts w:ascii="Arial" w:hAnsi="Arial" w:cs="Arial"/>
          <w:sz w:val="20"/>
          <w:szCs w:val="20"/>
        </w:rPr>
        <w:t>new role</w:t>
      </w:r>
      <w:r w:rsidR="00D30139">
        <w:rPr>
          <w:rFonts w:ascii="Arial" w:hAnsi="Arial" w:cs="Arial"/>
          <w:sz w:val="20"/>
          <w:szCs w:val="20"/>
        </w:rPr>
        <w:t xml:space="preserve"> enabled me to </w:t>
      </w:r>
      <w:r w:rsidR="00511B1F">
        <w:rPr>
          <w:rFonts w:ascii="Arial" w:hAnsi="Arial" w:cs="Arial"/>
          <w:sz w:val="20"/>
          <w:szCs w:val="20"/>
        </w:rPr>
        <w:t>expand my contribution to</w:t>
      </w:r>
      <w:r w:rsidR="00D30139">
        <w:rPr>
          <w:rFonts w:ascii="Arial" w:hAnsi="Arial" w:cs="Arial"/>
          <w:sz w:val="20"/>
          <w:szCs w:val="20"/>
        </w:rPr>
        <w:t xml:space="preserve"> the brand’s </w:t>
      </w:r>
      <w:r w:rsidR="00511B1F">
        <w:rPr>
          <w:rFonts w:ascii="Arial" w:hAnsi="Arial" w:cs="Arial"/>
          <w:sz w:val="20"/>
          <w:szCs w:val="20"/>
        </w:rPr>
        <w:t xml:space="preserve">ongoing </w:t>
      </w:r>
      <w:r w:rsidR="00D30139">
        <w:rPr>
          <w:rFonts w:ascii="Arial" w:hAnsi="Arial" w:cs="Arial"/>
          <w:sz w:val="20"/>
          <w:szCs w:val="20"/>
        </w:rPr>
        <w:t xml:space="preserve">comprehensive upgrade initiative </w:t>
      </w:r>
      <w:r w:rsidR="00511B1F">
        <w:rPr>
          <w:rFonts w:ascii="Arial" w:hAnsi="Arial" w:cs="Arial"/>
          <w:sz w:val="20"/>
          <w:szCs w:val="20"/>
        </w:rPr>
        <w:t>influencing</w:t>
      </w:r>
      <w:r w:rsidR="00D30139">
        <w:rPr>
          <w:rFonts w:ascii="Arial" w:hAnsi="Arial" w:cs="Arial"/>
          <w:sz w:val="20"/>
          <w:szCs w:val="20"/>
        </w:rPr>
        <w:t xml:space="preserve"> </w:t>
      </w:r>
      <w:r w:rsidR="00511B1F">
        <w:rPr>
          <w:rFonts w:ascii="Arial" w:hAnsi="Arial" w:cs="Arial"/>
          <w:sz w:val="20"/>
          <w:szCs w:val="20"/>
        </w:rPr>
        <w:t xml:space="preserve">product, </w:t>
      </w:r>
      <w:r w:rsidR="00B85744">
        <w:rPr>
          <w:rFonts w:ascii="Arial" w:hAnsi="Arial" w:cs="Arial"/>
          <w:sz w:val="20"/>
          <w:szCs w:val="20"/>
        </w:rPr>
        <w:t xml:space="preserve">packaging, </w:t>
      </w:r>
      <w:r w:rsidR="00D30139">
        <w:rPr>
          <w:rFonts w:ascii="Arial" w:hAnsi="Arial" w:cs="Arial"/>
          <w:sz w:val="20"/>
          <w:szCs w:val="20"/>
        </w:rPr>
        <w:t>advertising, RM, PR, and events.</w:t>
      </w:r>
      <w:r w:rsidR="00511B1F">
        <w:rPr>
          <w:rFonts w:ascii="Arial" w:hAnsi="Arial" w:cs="Arial"/>
          <w:sz w:val="20"/>
          <w:szCs w:val="20"/>
        </w:rPr>
        <w:t xml:space="preserve"> While overseeing final development, testing, legal </w:t>
      </w:r>
      <w:r w:rsidR="007F30AE">
        <w:rPr>
          <w:rFonts w:ascii="Arial" w:hAnsi="Arial" w:cs="Arial"/>
          <w:sz w:val="20"/>
          <w:szCs w:val="20"/>
        </w:rPr>
        <w:t xml:space="preserve">review, </w:t>
      </w:r>
      <w:r w:rsidR="005C1EA7">
        <w:rPr>
          <w:rFonts w:ascii="Arial" w:hAnsi="Arial" w:cs="Arial"/>
          <w:sz w:val="20"/>
          <w:szCs w:val="20"/>
        </w:rPr>
        <w:t>launch, and promotion for Doral,</w:t>
      </w:r>
      <w:r w:rsidR="00511B1F">
        <w:rPr>
          <w:rFonts w:ascii="Arial" w:hAnsi="Arial" w:cs="Arial"/>
          <w:sz w:val="20"/>
          <w:szCs w:val="20"/>
        </w:rPr>
        <w:t xml:space="preserve"> I also helped stabilize </w:t>
      </w:r>
      <w:r w:rsidR="00B85744">
        <w:rPr>
          <w:rFonts w:ascii="Arial" w:hAnsi="Arial" w:cs="Arial"/>
          <w:sz w:val="20"/>
          <w:szCs w:val="20"/>
        </w:rPr>
        <w:t>the agency</w:t>
      </w:r>
      <w:r w:rsidR="00511B1F">
        <w:rPr>
          <w:rFonts w:ascii="Arial" w:hAnsi="Arial" w:cs="Arial"/>
          <w:sz w:val="20"/>
          <w:szCs w:val="20"/>
        </w:rPr>
        <w:t>’s fledgling interactive</w:t>
      </w:r>
      <w:r w:rsidR="007F30AE">
        <w:rPr>
          <w:rFonts w:ascii="Arial" w:hAnsi="Arial" w:cs="Arial"/>
          <w:sz w:val="20"/>
          <w:szCs w:val="20"/>
        </w:rPr>
        <w:t xml:space="preserve"> practice area.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61462">
        <w:rPr>
          <w:rFonts w:ascii="Arial" w:hAnsi="Arial" w:cs="Arial"/>
          <w:b/>
          <w:sz w:val="24"/>
          <w:szCs w:val="24"/>
        </w:rPr>
        <w:t>Luminant Worldwide</w:t>
      </w:r>
      <w:r w:rsidR="00A61462">
        <w:rPr>
          <w:rFonts w:ascii="Arial" w:hAnsi="Arial" w:cs="Arial"/>
          <w:sz w:val="20"/>
          <w:szCs w:val="20"/>
        </w:rPr>
        <w:t xml:space="preserve"> </w:t>
      </w:r>
      <w:r w:rsidR="00A61462" w:rsidRPr="00E90918">
        <w:rPr>
          <w:rFonts w:ascii="Arial" w:hAnsi="Arial" w:cs="Arial"/>
          <w:color w:val="808080" w:themeColor="background1" w:themeShade="80"/>
          <w:sz w:val="20"/>
          <w:szCs w:val="20"/>
        </w:rPr>
        <w:t>New York, NY – WDC – Greensboro, NC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 w:rsidRPr="002C37E2">
        <w:rPr>
          <w:rFonts w:ascii="Arial" w:hAnsi="Arial" w:cs="Arial"/>
          <w:b/>
          <w:sz w:val="20"/>
          <w:szCs w:val="20"/>
        </w:rPr>
        <w:t>Nov 1999 – Jan 2001</w:t>
      </w:r>
      <w:r w:rsidR="00E90918">
        <w:rPr>
          <w:rFonts w:ascii="Arial" w:hAnsi="Arial" w:cs="Arial"/>
          <w:sz w:val="20"/>
          <w:szCs w:val="20"/>
        </w:rPr>
        <w:br/>
      </w:r>
      <w:r w:rsidR="00E90918" w:rsidRPr="002A69BC">
        <w:rPr>
          <w:rFonts w:ascii="Arial" w:hAnsi="Arial" w:cs="Arial"/>
          <w:b/>
          <w:sz w:val="20"/>
          <w:szCs w:val="20"/>
        </w:rPr>
        <w:t>Executive Producer –</w:t>
      </w:r>
      <w:r w:rsidR="00086765">
        <w:rPr>
          <w:rFonts w:ascii="Arial" w:hAnsi="Arial" w:cs="Arial"/>
          <w:b/>
          <w:sz w:val="20"/>
          <w:szCs w:val="20"/>
        </w:rPr>
        <w:t xml:space="preserve"> Principle Specialist</w:t>
      </w:r>
      <w:r w:rsidR="002A69BC">
        <w:rPr>
          <w:rFonts w:ascii="Arial" w:hAnsi="Arial" w:cs="Arial"/>
          <w:sz w:val="20"/>
          <w:szCs w:val="20"/>
        </w:rPr>
        <w:br/>
      </w:r>
      <w:r w:rsidR="002A69BC">
        <w:rPr>
          <w:rFonts w:ascii="Arial" w:hAnsi="Arial" w:cs="Arial"/>
          <w:sz w:val="20"/>
          <w:szCs w:val="20"/>
        </w:rPr>
        <w:br/>
        <w:t xml:space="preserve">Refining my focus to large-scale client work I moved to an Interactive Professional Services Firm newly created through the </w:t>
      </w:r>
      <w:r w:rsidR="001A69CE">
        <w:rPr>
          <w:rFonts w:ascii="Arial" w:hAnsi="Arial" w:cs="Arial"/>
          <w:sz w:val="20"/>
          <w:szCs w:val="20"/>
        </w:rPr>
        <w:t xml:space="preserve">conglomeration of multiple </w:t>
      </w:r>
      <w:r w:rsidR="007F30AE">
        <w:rPr>
          <w:rFonts w:ascii="Arial" w:hAnsi="Arial" w:cs="Arial"/>
          <w:sz w:val="20"/>
          <w:szCs w:val="20"/>
        </w:rPr>
        <w:t>na</w:t>
      </w:r>
      <w:r w:rsidR="008D16D8">
        <w:rPr>
          <w:rFonts w:ascii="Arial" w:hAnsi="Arial" w:cs="Arial"/>
          <w:sz w:val="20"/>
          <w:szCs w:val="20"/>
        </w:rPr>
        <w:t>tional locations/</w:t>
      </w:r>
      <w:r w:rsidR="007F30AE">
        <w:rPr>
          <w:rFonts w:ascii="Arial" w:hAnsi="Arial" w:cs="Arial"/>
          <w:sz w:val="20"/>
          <w:szCs w:val="20"/>
        </w:rPr>
        <w:t xml:space="preserve">disciplinary practices. Based out of </w:t>
      </w:r>
      <w:r w:rsidR="002C0151">
        <w:rPr>
          <w:rFonts w:ascii="Arial" w:hAnsi="Arial" w:cs="Arial"/>
          <w:sz w:val="20"/>
          <w:szCs w:val="20"/>
        </w:rPr>
        <w:t xml:space="preserve">the </w:t>
      </w:r>
      <w:r w:rsidR="008D16D8">
        <w:rPr>
          <w:rFonts w:ascii="Arial" w:hAnsi="Arial" w:cs="Arial"/>
          <w:sz w:val="20"/>
          <w:szCs w:val="20"/>
        </w:rPr>
        <w:t xml:space="preserve">NYC headquarters I traveled nationally as company thought leader and engagement principle for multiple simultaneous client engagements including RJR the firm’s largest eastern region engagement, which I grew from </w:t>
      </w:r>
      <w:r w:rsidR="00474A36">
        <w:rPr>
          <w:rFonts w:ascii="Arial" w:hAnsi="Arial" w:cs="Arial"/>
          <w:sz w:val="20"/>
          <w:szCs w:val="20"/>
        </w:rPr>
        <w:t xml:space="preserve">RFP </w:t>
      </w:r>
      <w:r w:rsidR="008D16D8">
        <w:rPr>
          <w:rFonts w:ascii="Arial" w:hAnsi="Arial" w:cs="Arial"/>
          <w:sz w:val="20"/>
          <w:szCs w:val="20"/>
        </w:rPr>
        <w:t>pitch to the core of my account portfolio.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61462">
        <w:rPr>
          <w:rFonts w:ascii="Arial" w:hAnsi="Arial" w:cs="Arial"/>
          <w:b/>
          <w:sz w:val="24"/>
          <w:szCs w:val="24"/>
        </w:rPr>
        <w:t>Macromedia: Online Division</w:t>
      </w:r>
      <w:r w:rsidR="00A61462">
        <w:rPr>
          <w:rFonts w:ascii="Arial" w:hAnsi="Arial" w:cs="Arial"/>
          <w:sz w:val="20"/>
          <w:szCs w:val="20"/>
        </w:rPr>
        <w:t xml:space="preserve"> </w:t>
      </w:r>
      <w:r w:rsidR="00A61462" w:rsidRPr="00E90918">
        <w:rPr>
          <w:rFonts w:ascii="Arial" w:hAnsi="Arial" w:cs="Arial"/>
          <w:color w:val="808080" w:themeColor="background1" w:themeShade="80"/>
          <w:sz w:val="20"/>
          <w:szCs w:val="20"/>
        </w:rPr>
        <w:t>Rockaway – Hackensack, NJ</w:t>
      </w:r>
      <w:r w:rsidR="008039BF" w:rsidRPr="00E9091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>
        <w:rPr>
          <w:rFonts w:ascii="Arial" w:hAnsi="Arial" w:cs="Arial"/>
          <w:sz w:val="20"/>
          <w:szCs w:val="20"/>
        </w:rPr>
        <w:tab/>
      </w:r>
      <w:r w:rsidR="008039BF" w:rsidRPr="002C37E2">
        <w:rPr>
          <w:rFonts w:ascii="Arial" w:hAnsi="Arial" w:cs="Arial"/>
          <w:b/>
          <w:sz w:val="20"/>
          <w:szCs w:val="20"/>
        </w:rPr>
        <w:t>Sept 1997 – Nov 1999</w:t>
      </w:r>
      <w:r w:rsidR="00E90918">
        <w:rPr>
          <w:rFonts w:ascii="Arial" w:hAnsi="Arial" w:cs="Arial"/>
          <w:sz w:val="20"/>
          <w:szCs w:val="20"/>
        </w:rPr>
        <w:br/>
      </w:r>
      <w:r w:rsidR="00E90918" w:rsidRPr="002A69BC">
        <w:rPr>
          <w:rFonts w:ascii="Arial" w:hAnsi="Arial" w:cs="Arial"/>
          <w:b/>
          <w:sz w:val="20"/>
          <w:szCs w:val="20"/>
        </w:rPr>
        <w:t>Creative Development &amp; Imagineering</w:t>
      </w:r>
      <w:r w:rsidR="002A69BC">
        <w:rPr>
          <w:rFonts w:ascii="Arial" w:hAnsi="Arial" w:cs="Arial"/>
          <w:sz w:val="20"/>
          <w:szCs w:val="20"/>
        </w:rPr>
        <w:br/>
      </w:r>
      <w:r w:rsidR="002A69BC">
        <w:rPr>
          <w:rFonts w:ascii="Arial" w:hAnsi="Arial" w:cs="Arial"/>
          <w:sz w:val="20"/>
          <w:szCs w:val="20"/>
        </w:rPr>
        <w:br/>
        <w:t>I began my career in Interactive moving from a job in ad sales to the builders of that magazine’s website; a startup recently acquired by NJ’s largest privately held news publishing conglomerate.</w:t>
      </w:r>
      <w:r w:rsidR="00B85744">
        <w:rPr>
          <w:rFonts w:ascii="Arial" w:hAnsi="Arial" w:cs="Arial"/>
          <w:sz w:val="20"/>
          <w:szCs w:val="20"/>
        </w:rPr>
        <w:t xml:space="preserve"> </w:t>
      </w:r>
      <w:r w:rsidR="0016284E">
        <w:rPr>
          <w:rFonts w:ascii="Arial" w:hAnsi="Arial" w:cs="Arial"/>
          <w:sz w:val="20"/>
          <w:szCs w:val="20"/>
        </w:rPr>
        <w:t>Signing on to champion a</w:t>
      </w:r>
      <w:r w:rsidR="00FE6637">
        <w:rPr>
          <w:rFonts w:ascii="Arial" w:hAnsi="Arial" w:cs="Arial"/>
          <w:sz w:val="20"/>
          <w:szCs w:val="20"/>
        </w:rPr>
        <w:t>n assorted c</w:t>
      </w:r>
      <w:r w:rsidR="0016284E">
        <w:rPr>
          <w:rFonts w:ascii="Arial" w:hAnsi="Arial" w:cs="Arial"/>
          <w:sz w:val="20"/>
          <w:szCs w:val="20"/>
        </w:rPr>
        <w:t xml:space="preserve">ollection of proprietary </w:t>
      </w:r>
      <w:r w:rsidR="00FE6637">
        <w:rPr>
          <w:rFonts w:ascii="Arial" w:hAnsi="Arial" w:cs="Arial"/>
          <w:sz w:val="20"/>
          <w:szCs w:val="20"/>
        </w:rPr>
        <w:t xml:space="preserve">business directories, </w:t>
      </w:r>
      <w:r w:rsidR="0016284E">
        <w:rPr>
          <w:rFonts w:ascii="Arial" w:hAnsi="Arial" w:cs="Arial"/>
          <w:sz w:val="20"/>
          <w:szCs w:val="20"/>
        </w:rPr>
        <w:t xml:space="preserve">community </w:t>
      </w:r>
      <w:r w:rsidR="00FE6637">
        <w:rPr>
          <w:rFonts w:ascii="Arial" w:hAnsi="Arial" w:cs="Arial"/>
          <w:sz w:val="20"/>
          <w:szCs w:val="20"/>
        </w:rPr>
        <w:t xml:space="preserve">guides, </w:t>
      </w:r>
      <w:r w:rsidR="002C0151">
        <w:rPr>
          <w:rFonts w:ascii="Arial" w:hAnsi="Arial" w:cs="Arial"/>
          <w:sz w:val="20"/>
          <w:szCs w:val="20"/>
        </w:rPr>
        <w:t xml:space="preserve">content </w:t>
      </w:r>
      <w:r w:rsidR="00FE6637">
        <w:rPr>
          <w:rFonts w:ascii="Arial" w:hAnsi="Arial" w:cs="Arial"/>
          <w:sz w:val="20"/>
          <w:szCs w:val="20"/>
        </w:rPr>
        <w:t xml:space="preserve">portals, and dynamic news publishing; my role evolved into the ‘idea guy’ and creative/strategic bridge between technology and design for many of the web shop’s relationships with its client accounts and commitments to its parent company. </w:t>
      </w:r>
      <w:r w:rsidR="00130730">
        <w:rPr>
          <w:rFonts w:ascii="Arial" w:hAnsi="Arial" w:cs="Arial"/>
          <w:sz w:val="20"/>
          <w:szCs w:val="20"/>
        </w:rPr>
        <w:t>I oversaw pitches, planning, and deliver</w:t>
      </w:r>
      <w:r w:rsidR="00385293">
        <w:rPr>
          <w:rFonts w:ascii="Arial" w:hAnsi="Arial" w:cs="Arial"/>
          <w:sz w:val="20"/>
          <w:szCs w:val="20"/>
        </w:rPr>
        <w:t>y</w:t>
      </w:r>
      <w:r w:rsidR="00130730">
        <w:rPr>
          <w:rFonts w:ascii="Arial" w:hAnsi="Arial" w:cs="Arial"/>
          <w:sz w:val="20"/>
          <w:szCs w:val="20"/>
        </w:rPr>
        <w:t xml:space="preserve"> for client sites and advertising including their first national accounts; while also consulting to the board regarding the digital future of 2 daily and 23 weekly newspapers</w:t>
      </w:r>
      <w:r w:rsidR="00C2133B">
        <w:rPr>
          <w:rFonts w:ascii="Arial" w:hAnsi="Arial" w:cs="Arial"/>
          <w:sz w:val="20"/>
          <w:szCs w:val="20"/>
        </w:rPr>
        <w:t>,</w:t>
      </w:r>
      <w:r w:rsidR="00130730">
        <w:rPr>
          <w:rFonts w:ascii="Arial" w:hAnsi="Arial" w:cs="Arial"/>
          <w:sz w:val="20"/>
          <w:szCs w:val="20"/>
        </w:rPr>
        <w:t xml:space="preserve"> adapting offline practices</w:t>
      </w:r>
      <w:r w:rsidR="00C2133B">
        <w:rPr>
          <w:rFonts w:ascii="Arial" w:hAnsi="Arial" w:cs="Arial"/>
          <w:sz w:val="20"/>
          <w:szCs w:val="20"/>
        </w:rPr>
        <w:t>,</w:t>
      </w:r>
      <w:r w:rsidR="00130730">
        <w:rPr>
          <w:rFonts w:ascii="Arial" w:hAnsi="Arial" w:cs="Arial"/>
          <w:sz w:val="20"/>
          <w:szCs w:val="20"/>
        </w:rPr>
        <w:t xml:space="preserve"> and adding user-generated content </w:t>
      </w:r>
      <w:r w:rsidR="00C2133B">
        <w:rPr>
          <w:rFonts w:ascii="Arial" w:hAnsi="Arial" w:cs="Arial"/>
          <w:sz w:val="20"/>
          <w:szCs w:val="20"/>
        </w:rPr>
        <w:t xml:space="preserve">&amp; </w:t>
      </w:r>
      <w:r w:rsidR="00130730">
        <w:rPr>
          <w:rFonts w:ascii="Arial" w:hAnsi="Arial" w:cs="Arial"/>
          <w:sz w:val="20"/>
          <w:szCs w:val="20"/>
        </w:rPr>
        <w:t>webcasting.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A61462" w:rsidRPr="00BF6360">
        <w:rPr>
          <w:rFonts w:ascii="Arial" w:hAnsi="Arial" w:cs="Arial"/>
          <w:b/>
          <w:sz w:val="24"/>
          <w:szCs w:val="24"/>
        </w:rPr>
        <w:t>KEN’s professional work is grounded in an interdisciplinary academic background</w:t>
      </w:r>
      <w:r w:rsidR="00A61462" w:rsidRPr="00BF6360">
        <w:rPr>
          <w:rFonts w:ascii="Arial" w:hAnsi="Arial" w:cs="Arial"/>
          <w:b/>
          <w:sz w:val="24"/>
          <w:szCs w:val="24"/>
        </w:rPr>
        <w:br/>
      </w:r>
      <w:r w:rsidR="00A61462" w:rsidRPr="00BF6360">
        <w:rPr>
          <w:rFonts w:ascii="Arial" w:hAnsi="Arial" w:cs="Arial"/>
          <w:sz w:val="20"/>
          <w:szCs w:val="20"/>
        </w:rPr>
        <w:t xml:space="preserve">as a </w:t>
      </w:r>
      <w:r w:rsidR="00A61462" w:rsidRPr="00544E6A">
        <w:rPr>
          <w:rFonts w:ascii="Arial" w:hAnsi="Arial" w:cs="Arial"/>
          <w:b/>
          <w:bCs/>
          <w:sz w:val="20"/>
          <w:szCs w:val="20"/>
        </w:rPr>
        <w:t>Media &amp; Cultural Theorist</w:t>
      </w:r>
      <w:r w:rsidR="00A61462">
        <w:rPr>
          <w:rFonts w:ascii="Arial" w:hAnsi="Arial" w:cs="Arial"/>
          <w:bCs/>
          <w:sz w:val="20"/>
          <w:szCs w:val="20"/>
        </w:rPr>
        <w:t xml:space="preserve"> </w:t>
      </w:r>
      <w:r w:rsidR="00A61462" w:rsidRPr="00957277">
        <w:rPr>
          <w:rFonts w:ascii="Arial" w:hAnsi="Arial" w:cs="Arial"/>
          <w:sz w:val="20"/>
          <w:szCs w:val="20"/>
        </w:rPr>
        <w:t>focused</w:t>
      </w:r>
      <w:r w:rsidR="00A61462" w:rsidRPr="004647AC">
        <w:rPr>
          <w:rFonts w:ascii="Arial" w:hAnsi="Arial" w:cs="Arial"/>
          <w:sz w:val="20"/>
          <w:szCs w:val="20"/>
        </w:rPr>
        <w:t xml:space="preserve"> on the evolution of visual, textual, performance, and partici</w:t>
      </w:r>
      <w:r w:rsidR="00A61462">
        <w:rPr>
          <w:rFonts w:ascii="Arial" w:hAnsi="Arial" w:cs="Arial"/>
          <w:sz w:val="20"/>
          <w:szCs w:val="20"/>
        </w:rPr>
        <w:t xml:space="preserve">patory communication </w:t>
      </w:r>
      <w:r w:rsidR="00A61462" w:rsidRPr="004647AC">
        <w:rPr>
          <w:rFonts w:ascii="Arial" w:hAnsi="Arial" w:cs="Arial"/>
          <w:sz w:val="20"/>
          <w:szCs w:val="20"/>
        </w:rPr>
        <w:t>from oral to lit</w:t>
      </w:r>
      <w:r w:rsidR="00A61462">
        <w:rPr>
          <w:rFonts w:ascii="Arial" w:hAnsi="Arial" w:cs="Arial"/>
          <w:sz w:val="20"/>
          <w:szCs w:val="20"/>
        </w:rPr>
        <w:t>erate to post-literate cultures</w:t>
      </w:r>
      <w:r w:rsidR="00A61462" w:rsidRPr="004647AC">
        <w:rPr>
          <w:rFonts w:ascii="Arial" w:hAnsi="Arial" w:cs="Arial"/>
          <w:sz w:val="20"/>
          <w:szCs w:val="20"/>
        </w:rPr>
        <w:br/>
      </w:r>
      <w:r w:rsidR="00A61462">
        <w:rPr>
          <w:rFonts w:ascii="Arial" w:hAnsi="Arial" w:cs="Arial"/>
          <w:sz w:val="20"/>
          <w:szCs w:val="20"/>
        </w:rPr>
        <w:br/>
      </w:r>
      <w:r w:rsidR="00A61462" w:rsidRPr="004647AC">
        <w:rPr>
          <w:rFonts w:ascii="Arial" w:hAnsi="Arial" w:cs="Arial"/>
          <w:sz w:val="20"/>
          <w:szCs w:val="20"/>
        </w:rPr>
        <w:t xml:space="preserve">KEN has a </w:t>
      </w:r>
      <w:r w:rsidR="00A61462" w:rsidRPr="004647AC">
        <w:rPr>
          <w:rFonts w:ascii="Arial" w:hAnsi="Arial" w:cs="Arial"/>
          <w:b/>
          <w:bCs/>
          <w:sz w:val="20"/>
          <w:szCs w:val="20"/>
        </w:rPr>
        <w:t>BA</w:t>
      </w:r>
      <w:r w:rsidR="00A61462" w:rsidRPr="004647AC">
        <w:rPr>
          <w:rFonts w:ascii="Arial" w:hAnsi="Arial" w:cs="Arial"/>
          <w:sz w:val="20"/>
          <w:szCs w:val="20"/>
        </w:rPr>
        <w:t xml:space="preserve"> from </w:t>
      </w:r>
      <w:r w:rsidR="00A61462" w:rsidRPr="004647AC">
        <w:rPr>
          <w:rFonts w:ascii="Arial" w:hAnsi="Arial" w:cs="Arial"/>
          <w:b/>
          <w:bCs/>
          <w:sz w:val="20"/>
          <w:szCs w:val="20"/>
        </w:rPr>
        <w:t>Drew University</w:t>
      </w:r>
      <w:r w:rsidR="008D16D8">
        <w:rPr>
          <w:rFonts w:ascii="Arial" w:hAnsi="Arial" w:cs="Arial"/>
          <w:sz w:val="20"/>
          <w:szCs w:val="20"/>
        </w:rPr>
        <w:t xml:space="preserve"> and</w:t>
      </w:r>
      <w:r w:rsidR="00A61462" w:rsidRPr="004647AC">
        <w:rPr>
          <w:rFonts w:ascii="Arial" w:hAnsi="Arial" w:cs="Arial"/>
          <w:sz w:val="20"/>
          <w:szCs w:val="20"/>
        </w:rPr>
        <w:t xml:space="preserve"> </w:t>
      </w:r>
      <w:r w:rsidR="00A61462" w:rsidRPr="004647AC">
        <w:rPr>
          <w:rFonts w:ascii="Arial" w:hAnsi="Arial" w:cs="Arial"/>
          <w:b/>
          <w:bCs/>
          <w:sz w:val="20"/>
          <w:szCs w:val="20"/>
        </w:rPr>
        <w:t xml:space="preserve">Postgraduate Degree </w:t>
      </w:r>
      <w:r w:rsidR="00A61462" w:rsidRPr="00BF6360">
        <w:rPr>
          <w:rFonts w:ascii="Arial" w:hAnsi="Arial" w:cs="Arial"/>
          <w:sz w:val="20"/>
          <w:szCs w:val="20"/>
        </w:rPr>
        <w:t xml:space="preserve">with </w:t>
      </w:r>
      <w:r w:rsidR="00A61462" w:rsidRPr="00BF6360">
        <w:rPr>
          <w:rFonts w:ascii="Arial" w:hAnsi="Arial" w:cs="Arial"/>
          <w:iCs/>
          <w:sz w:val="20"/>
          <w:szCs w:val="20"/>
        </w:rPr>
        <w:t xml:space="preserve">additional research </w:t>
      </w:r>
      <w:r w:rsidR="00A61462" w:rsidRPr="00BF6360">
        <w:rPr>
          <w:rFonts w:ascii="Arial" w:hAnsi="Arial" w:cs="Arial"/>
          <w:sz w:val="20"/>
          <w:szCs w:val="20"/>
        </w:rPr>
        <w:t>at</w:t>
      </w:r>
      <w:r w:rsidR="00A61462" w:rsidRPr="004647AC">
        <w:rPr>
          <w:rFonts w:ascii="Arial" w:hAnsi="Arial" w:cs="Arial"/>
          <w:sz w:val="20"/>
          <w:szCs w:val="20"/>
        </w:rPr>
        <w:t xml:space="preserve"> </w:t>
      </w:r>
      <w:r w:rsidR="00A61462" w:rsidRPr="004647AC">
        <w:rPr>
          <w:rFonts w:ascii="Arial" w:hAnsi="Arial" w:cs="Arial"/>
          <w:b/>
          <w:bCs/>
          <w:sz w:val="20"/>
          <w:szCs w:val="20"/>
        </w:rPr>
        <w:t>T</w:t>
      </w:r>
      <w:r w:rsidR="008D16D8">
        <w:rPr>
          <w:rFonts w:ascii="Arial" w:hAnsi="Arial" w:cs="Arial"/>
          <w:b/>
          <w:bCs/>
          <w:sz w:val="20"/>
          <w:szCs w:val="20"/>
        </w:rPr>
        <w:t>he University of Wales</w:t>
      </w:r>
    </w:p>
    <w:sectPr w:rsidR="00D46AD6" w:rsidRPr="00927B4C" w:rsidSect="00515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BB26" w14:textId="77777777" w:rsidR="00283E7A" w:rsidRDefault="00283E7A" w:rsidP="00A20A16">
      <w:pPr>
        <w:spacing w:after="0" w:line="240" w:lineRule="auto"/>
      </w:pPr>
      <w:r>
        <w:separator/>
      </w:r>
    </w:p>
  </w:endnote>
  <w:endnote w:type="continuationSeparator" w:id="0">
    <w:p w14:paraId="478317AA" w14:textId="77777777" w:rsidR="00283E7A" w:rsidRDefault="00283E7A" w:rsidP="00A2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1CB1" w14:textId="77777777" w:rsidR="00D94716" w:rsidRDefault="00D94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911D" w14:textId="2A9587A1" w:rsidR="00F32BF0" w:rsidRDefault="00B37C70">
    <w:pPr>
      <w:pStyle w:val="Footer"/>
    </w:pPr>
    <w:r>
      <w:rPr>
        <w:noProof/>
      </w:rPr>
      <w:drawing>
        <wp:inline distT="0" distB="0" distL="0" distR="0" wp14:anchorId="4580EE40" wp14:editId="02CE3680">
          <wp:extent cx="68580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1-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90F3" w14:textId="77777777" w:rsidR="00D94716" w:rsidRDefault="00D94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2425" w14:textId="77777777" w:rsidR="00283E7A" w:rsidRDefault="00283E7A" w:rsidP="00A20A16">
      <w:pPr>
        <w:spacing w:after="0" w:line="240" w:lineRule="auto"/>
      </w:pPr>
      <w:r>
        <w:separator/>
      </w:r>
    </w:p>
  </w:footnote>
  <w:footnote w:type="continuationSeparator" w:id="0">
    <w:p w14:paraId="345978EC" w14:textId="77777777" w:rsidR="00283E7A" w:rsidRDefault="00283E7A" w:rsidP="00A2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7149" w14:textId="77777777" w:rsidR="00D94716" w:rsidRDefault="00D94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4000" w14:textId="77777777" w:rsidR="00F32BF0" w:rsidRPr="0067535E" w:rsidRDefault="0067535E" w:rsidP="00A20A16">
    <w:pPr>
      <w:pStyle w:val="Header"/>
      <w:pBdr>
        <w:bottom w:val="single" w:sz="12" w:space="1" w:color="auto"/>
      </w:pBdr>
      <w:rPr>
        <w:rFonts w:ascii="Arial" w:hAnsi="Arial" w:cs="Arial"/>
        <w:b/>
        <w:noProof/>
        <w:sz w:val="40"/>
        <w:szCs w:val="40"/>
      </w:rPr>
    </w:pPr>
    <w:r w:rsidRPr="0067535E">
      <w:rPr>
        <w:rFonts w:ascii="Arial" w:hAnsi="Arial" w:cs="Arial"/>
        <w:b/>
        <w:noProof/>
        <w:sz w:val="40"/>
        <w:szCs w:val="40"/>
      </w:rPr>
      <w:t>KEN kisselman</w:t>
    </w:r>
  </w:p>
  <w:p w14:paraId="249E0CA7" w14:textId="2FBCDAF0" w:rsidR="0067535E" w:rsidRPr="0067535E" w:rsidRDefault="0067535E" w:rsidP="00A20A16">
    <w:pPr>
      <w:pStyle w:val="Header"/>
      <w:rPr>
        <w:rFonts w:ascii="Arial" w:hAnsi="Arial" w:cs="Arial"/>
        <w:sz w:val="28"/>
        <w:szCs w:val="28"/>
      </w:rPr>
    </w:pPr>
    <w:r w:rsidRPr="0067535E">
      <w:rPr>
        <w:rFonts w:ascii="Arial" w:hAnsi="Arial" w:cs="Arial"/>
        <w:noProof/>
        <w:sz w:val="28"/>
        <w:szCs w:val="28"/>
      </w:rPr>
      <w:t>KEN</w:t>
    </w:r>
    <w:r w:rsidR="002D4241">
      <w:rPr>
        <w:rFonts w:ascii="Arial" w:hAnsi="Arial" w:cs="Arial"/>
        <w:noProof/>
        <w:sz w:val="28"/>
        <w:szCs w:val="28"/>
      </w:rPr>
      <w:t>@</w:t>
    </w:r>
    <w:r w:rsidR="00D94716">
      <w:rPr>
        <w:rFonts w:ascii="Arial" w:hAnsi="Arial" w:cs="Arial"/>
        <w:noProof/>
        <w:sz w:val="28"/>
        <w:szCs w:val="28"/>
      </w:rPr>
      <w:t>potentialKEN</w:t>
    </w:r>
    <w:r w:rsidRPr="0067535E">
      <w:rPr>
        <w:rFonts w:ascii="Arial" w:hAnsi="Arial" w:cs="Arial"/>
        <w:noProof/>
        <w:sz w:val="28"/>
        <w:szCs w:val="28"/>
      </w:rPr>
      <w:t>.com</w:t>
    </w:r>
  </w:p>
  <w:p w14:paraId="5E58358A" w14:textId="77777777" w:rsidR="00F32BF0" w:rsidRDefault="00F32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560E" w14:textId="77777777" w:rsidR="00D94716" w:rsidRDefault="00D94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FD"/>
    <w:multiLevelType w:val="hybridMultilevel"/>
    <w:tmpl w:val="28000CA0"/>
    <w:lvl w:ilvl="0" w:tplc="3ED03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C87"/>
    <w:multiLevelType w:val="multilevel"/>
    <w:tmpl w:val="187C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D25D7"/>
    <w:multiLevelType w:val="hybridMultilevel"/>
    <w:tmpl w:val="606EF8E2"/>
    <w:lvl w:ilvl="0" w:tplc="7666B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6B4"/>
    <w:multiLevelType w:val="hybridMultilevel"/>
    <w:tmpl w:val="F5CA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F7511"/>
    <w:multiLevelType w:val="hybridMultilevel"/>
    <w:tmpl w:val="F9361B16"/>
    <w:lvl w:ilvl="0" w:tplc="0A1AF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636D"/>
    <w:multiLevelType w:val="hybridMultilevel"/>
    <w:tmpl w:val="70780D3C"/>
    <w:lvl w:ilvl="0" w:tplc="7CAAF6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16"/>
    <w:rsid w:val="000112B1"/>
    <w:rsid w:val="000253C0"/>
    <w:rsid w:val="0004088F"/>
    <w:rsid w:val="00086765"/>
    <w:rsid w:val="0009582B"/>
    <w:rsid w:val="000A6349"/>
    <w:rsid w:val="000A758A"/>
    <w:rsid w:val="000B17FB"/>
    <w:rsid w:val="000B2144"/>
    <w:rsid w:val="00105B0A"/>
    <w:rsid w:val="001119D3"/>
    <w:rsid w:val="001237BC"/>
    <w:rsid w:val="00130730"/>
    <w:rsid w:val="00132BF3"/>
    <w:rsid w:val="001438AA"/>
    <w:rsid w:val="00153EE6"/>
    <w:rsid w:val="0016284E"/>
    <w:rsid w:val="00174EFE"/>
    <w:rsid w:val="00177C43"/>
    <w:rsid w:val="0018289B"/>
    <w:rsid w:val="001A69CE"/>
    <w:rsid w:val="001B2D68"/>
    <w:rsid w:val="001B49B1"/>
    <w:rsid w:val="001D7F10"/>
    <w:rsid w:val="002035A6"/>
    <w:rsid w:val="00203C3C"/>
    <w:rsid w:val="00233D83"/>
    <w:rsid w:val="00253498"/>
    <w:rsid w:val="00257798"/>
    <w:rsid w:val="00283E7A"/>
    <w:rsid w:val="00294C23"/>
    <w:rsid w:val="00295949"/>
    <w:rsid w:val="002A69BC"/>
    <w:rsid w:val="002C0151"/>
    <w:rsid w:val="002C231C"/>
    <w:rsid w:val="002C37E2"/>
    <w:rsid w:val="002D4241"/>
    <w:rsid w:val="002F3675"/>
    <w:rsid w:val="00330F8F"/>
    <w:rsid w:val="003418A1"/>
    <w:rsid w:val="003826DA"/>
    <w:rsid w:val="0038329B"/>
    <w:rsid w:val="00385293"/>
    <w:rsid w:val="003A2513"/>
    <w:rsid w:val="003B0C74"/>
    <w:rsid w:val="003C4A1B"/>
    <w:rsid w:val="003C5151"/>
    <w:rsid w:val="003C5B52"/>
    <w:rsid w:val="003E14C1"/>
    <w:rsid w:val="003F02B3"/>
    <w:rsid w:val="003F24C9"/>
    <w:rsid w:val="00425CFF"/>
    <w:rsid w:val="00430B8E"/>
    <w:rsid w:val="004338B4"/>
    <w:rsid w:val="00434FC7"/>
    <w:rsid w:val="004647AC"/>
    <w:rsid w:val="00474A36"/>
    <w:rsid w:val="00484B96"/>
    <w:rsid w:val="004969EB"/>
    <w:rsid w:val="004D7E03"/>
    <w:rsid w:val="004E65E3"/>
    <w:rsid w:val="00511B1F"/>
    <w:rsid w:val="00515700"/>
    <w:rsid w:val="0052220F"/>
    <w:rsid w:val="00540EB5"/>
    <w:rsid w:val="00544E6A"/>
    <w:rsid w:val="00561F35"/>
    <w:rsid w:val="005A3FE0"/>
    <w:rsid w:val="005B3CD1"/>
    <w:rsid w:val="005B5BE0"/>
    <w:rsid w:val="005C1EA7"/>
    <w:rsid w:val="005C4EC1"/>
    <w:rsid w:val="005D084A"/>
    <w:rsid w:val="005E4826"/>
    <w:rsid w:val="005F5425"/>
    <w:rsid w:val="00601670"/>
    <w:rsid w:val="0066050D"/>
    <w:rsid w:val="00663CFE"/>
    <w:rsid w:val="0067535E"/>
    <w:rsid w:val="00683F0C"/>
    <w:rsid w:val="00692EDD"/>
    <w:rsid w:val="006A5D8D"/>
    <w:rsid w:val="006D19AD"/>
    <w:rsid w:val="006D39B7"/>
    <w:rsid w:val="006E6BC2"/>
    <w:rsid w:val="00704E14"/>
    <w:rsid w:val="00712CF1"/>
    <w:rsid w:val="007224ED"/>
    <w:rsid w:val="007549A3"/>
    <w:rsid w:val="00775B1B"/>
    <w:rsid w:val="00785B9C"/>
    <w:rsid w:val="00794793"/>
    <w:rsid w:val="007A397D"/>
    <w:rsid w:val="007B022A"/>
    <w:rsid w:val="007B3BB2"/>
    <w:rsid w:val="007E33E6"/>
    <w:rsid w:val="007F30AE"/>
    <w:rsid w:val="00800EBE"/>
    <w:rsid w:val="008039BF"/>
    <w:rsid w:val="00820B6B"/>
    <w:rsid w:val="00847420"/>
    <w:rsid w:val="0087766E"/>
    <w:rsid w:val="008824E4"/>
    <w:rsid w:val="008844C1"/>
    <w:rsid w:val="008D16D8"/>
    <w:rsid w:val="009219BD"/>
    <w:rsid w:val="00927B4C"/>
    <w:rsid w:val="0093190F"/>
    <w:rsid w:val="00957277"/>
    <w:rsid w:val="00967154"/>
    <w:rsid w:val="00974EC1"/>
    <w:rsid w:val="009A1E07"/>
    <w:rsid w:val="009B5664"/>
    <w:rsid w:val="009C7AF4"/>
    <w:rsid w:val="009D6B94"/>
    <w:rsid w:val="009E3091"/>
    <w:rsid w:val="009F229F"/>
    <w:rsid w:val="00A04CEA"/>
    <w:rsid w:val="00A12B3B"/>
    <w:rsid w:val="00A178AC"/>
    <w:rsid w:val="00A20A16"/>
    <w:rsid w:val="00A41232"/>
    <w:rsid w:val="00A41B28"/>
    <w:rsid w:val="00A61462"/>
    <w:rsid w:val="00A8150A"/>
    <w:rsid w:val="00A82A35"/>
    <w:rsid w:val="00AB1446"/>
    <w:rsid w:val="00AC053C"/>
    <w:rsid w:val="00AF4E00"/>
    <w:rsid w:val="00AF6148"/>
    <w:rsid w:val="00B37C70"/>
    <w:rsid w:val="00B41B2B"/>
    <w:rsid w:val="00B54864"/>
    <w:rsid w:val="00B562D4"/>
    <w:rsid w:val="00B64CB2"/>
    <w:rsid w:val="00B8541F"/>
    <w:rsid w:val="00B85744"/>
    <w:rsid w:val="00B94828"/>
    <w:rsid w:val="00BA48C5"/>
    <w:rsid w:val="00BA710D"/>
    <w:rsid w:val="00BA75DA"/>
    <w:rsid w:val="00BC77C7"/>
    <w:rsid w:val="00BD54F4"/>
    <w:rsid w:val="00BE1FEE"/>
    <w:rsid w:val="00BF6360"/>
    <w:rsid w:val="00C0078F"/>
    <w:rsid w:val="00C018B9"/>
    <w:rsid w:val="00C13577"/>
    <w:rsid w:val="00C2133B"/>
    <w:rsid w:val="00C56604"/>
    <w:rsid w:val="00CC0148"/>
    <w:rsid w:val="00CE7D6C"/>
    <w:rsid w:val="00CF644A"/>
    <w:rsid w:val="00D1337E"/>
    <w:rsid w:val="00D220EA"/>
    <w:rsid w:val="00D30139"/>
    <w:rsid w:val="00D4673E"/>
    <w:rsid w:val="00D46AD6"/>
    <w:rsid w:val="00D70174"/>
    <w:rsid w:val="00D739A3"/>
    <w:rsid w:val="00D74D65"/>
    <w:rsid w:val="00D92A33"/>
    <w:rsid w:val="00D94716"/>
    <w:rsid w:val="00DB432D"/>
    <w:rsid w:val="00DD408F"/>
    <w:rsid w:val="00DF3F8A"/>
    <w:rsid w:val="00DF7D08"/>
    <w:rsid w:val="00E06515"/>
    <w:rsid w:val="00E07007"/>
    <w:rsid w:val="00E160AE"/>
    <w:rsid w:val="00E7056C"/>
    <w:rsid w:val="00E866BC"/>
    <w:rsid w:val="00E90918"/>
    <w:rsid w:val="00E97A56"/>
    <w:rsid w:val="00EA5DA1"/>
    <w:rsid w:val="00EA6177"/>
    <w:rsid w:val="00EA6289"/>
    <w:rsid w:val="00EF7A67"/>
    <w:rsid w:val="00F057BE"/>
    <w:rsid w:val="00F05F9A"/>
    <w:rsid w:val="00F13749"/>
    <w:rsid w:val="00F22763"/>
    <w:rsid w:val="00F32BF0"/>
    <w:rsid w:val="00F850A7"/>
    <w:rsid w:val="00F85169"/>
    <w:rsid w:val="00F85925"/>
    <w:rsid w:val="00FA6366"/>
    <w:rsid w:val="00FB2F7F"/>
    <w:rsid w:val="00FC40BE"/>
    <w:rsid w:val="00FE6637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906FC"/>
  <w15:chartTrackingRefBased/>
  <w15:docId w15:val="{21489F8F-44C8-4FE4-9B49-AE71C2EC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16"/>
  </w:style>
  <w:style w:type="paragraph" w:styleId="Footer">
    <w:name w:val="footer"/>
    <w:basedOn w:val="Normal"/>
    <w:link w:val="FooterChar"/>
    <w:uiPriority w:val="99"/>
    <w:unhideWhenUsed/>
    <w:rsid w:val="00A2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16"/>
  </w:style>
  <w:style w:type="paragraph" w:styleId="BalloonText">
    <w:name w:val="Balloon Text"/>
    <w:basedOn w:val="Normal"/>
    <w:link w:val="BalloonTextChar"/>
    <w:uiPriority w:val="99"/>
    <w:semiHidden/>
    <w:unhideWhenUsed/>
    <w:rsid w:val="00A2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AD6"/>
    <w:pPr>
      <w:spacing w:after="200" w:line="276" w:lineRule="auto"/>
      <w:ind w:left="720"/>
      <w:contextualSpacing/>
    </w:pPr>
  </w:style>
  <w:style w:type="character" w:customStyle="1" w:styleId="st">
    <w:name w:val="st"/>
    <w:basedOn w:val="DefaultParagraphFont"/>
    <w:rsid w:val="00D46AD6"/>
  </w:style>
  <w:style w:type="paragraph" w:customStyle="1" w:styleId="font8">
    <w:name w:val="font_8"/>
    <w:basedOn w:val="Normal"/>
    <w:rsid w:val="00CE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E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 kisselman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kisselman</dc:title>
  <dc:subject/>
  <dc:creator>KEN kisselman</dc:creator>
  <cp:keywords/>
  <dc:description>KEN's basic 2 page reverse-chronological resume</dc:description>
  <cp:lastModifiedBy>KEN kisselman</cp:lastModifiedBy>
  <cp:revision>15</cp:revision>
  <cp:lastPrinted>2016-11-15T05:17:00Z</cp:lastPrinted>
  <dcterms:created xsi:type="dcterms:W3CDTF">2018-05-26T22:09:00Z</dcterms:created>
  <dcterms:modified xsi:type="dcterms:W3CDTF">2018-05-27T20:41:00Z</dcterms:modified>
</cp:coreProperties>
</file>